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CCA26C" w14:textId="77777777" w:rsidR="00AE53EE" w:rsidRPr="00136C35" w:rsidRDefault="00AE53EE" w:rsidP="001F1600">
      <w:pPr>
        <w:jc w:val="center"/>
        <w:rPr>
          <w:rFonts w:asciiTheme="majorHAnsi" w:hAnsiTheme="majorHAnsi" w:cstheme="majorHAnsi"/>
          <w:b/>
          <w:color w:val="FFFFFF" w:themeColor="background1"/>
          <w:sz w:val="52"/>
        </w:rPr>
      </w:pPr>
      <w:r w:rsidRPr="00136C35">
        <w:rPr>
          <w:noProof/>
          <w:lang w:val="en-US"/>
        </w:rPr>
        <w:drawing>
          <wp:anchor distT="0" distB="0" distL="114300" distR="114300" simplePos="0" relativeHeight="251644416" behindDoc="1" locked="0" layoutInCell="1" allowOverlap="1" wp14:anchorId="279CDB51" wp14:editId="47968A9E">
            <wp:simplePos x="0" y="0"/>
            <wp:positionH relativeFrom="column">
              <wp:posOffset>-599780</wp:posOffset>
            </wp:positionH>
            <wp:positionV relativeFrom="paragraph">
              <wp:posOffset>-919480</wp:posOffset>
            </wp:positionV>
            <wp:extent cx="7740869" cy="4682359"/>
            <wp:effectExtent l="0" t="0" r="0" b="4445"/>
            <wp:wrapNone/>
            <wp:docPr id="519" name="object 5">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35F6547-934E-E922-FC18-696AB306496B}"/>
                </a:ext>
              </a:extLst>
            </wp:docPr>
            <wp:cNvGraphicFramePr/>
            <a:graphic xmlns:a="http://schemas.openxmlformats.org/drawingml/2006/main">
              <a:graphicData uri="http://schemas.openxmlformats.org/drawingml/2006/picture">
                <pic:pic xmlns:pic="http://schemas.openxmlformats.org/drawingml/2006/picture">
                  <pic:nvPicPr>
                    <pic:cNvPr id="5" name="object 5">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35F6547-934E-E922-FC18-696AB306496B}"/>
                        </a:ext>
                      </a:extLst>
                    </pic:cNvPr>
                    <pic:cNvPicPr/>
                  </pic:nvPicPr>
                  <pic:blipFill>
                    <a:blip r:embed="rId9" cstate="print">
                      <a:alphaModFix amt="50000"/>
                      <a:extLst>
                        <a:ext uri="{28A0092B-C50C-407E-A947-70E740481C1C}">
                          <a14:useLocalDpi xmlns:a14="http://schemas.microsoft.com/office/drawing/2010/main" val="0"/>
                        </a:ext>
                      </a:extLst>
                    </a:blip>
                    <a:stretch>
                      <a:fillRect/>
                    </a:stretch>
                  </pic:blipFill>
                  <pic:spPr>
                    <a:xfrm>
                      <a:off x="0" y="0"/>
                      <a:ext cx="7740869" cy="4682359"/>
                    </a:xfrm>
                    <a:prstGeom prst="rect">
                      <a:avLst/>
                    </a:prstGeom>
                    <a:solidFill>
                      <a:srgbClr val="002060"/>
                    </a:solidFill>
                  </pic:spPr>
                </pic:pic>
              </a:graphicData>
            </a:graphic>
            <wp14:sizeRelH relativeFrom="margin">
              <wp14:pctWidth>0</wp14:pctWidth>
            </wp14:sizeRelH>
            <wp14:sizeRelV relativeFrom="margin">
              <wp14:pctHeight>0</wp14:pctHeight>
            </wp14:sizeRelV>
          </wp:anchor>
        </w:drawing>
      </w:r>
    </w:p>
    <w:p w14:paraId="6F7FDBE1" w14:textId="77777777" w:rsidR="002920B7" w:rsidRPr="00136C35" w:rsidRDefault="001F1600" w:rsidP="00EB723D">
      <w:pPr>
        <w:ind w:left="-1701" w:right="-1701"/>
        <w:jc w:val="center"/>
        <w:rPr>
          <w:rFonts w:asciiTheme="majorHAnsi" w:hAnsiTheme="majorHAnsi" w:cstheme="majorHAnsi"/>
          <w:b/>
          <w:color w:val="FFFFFF" w:themeColor="background1"/>
          <w:sz w:val="40"/>
        </w:rPr>
      </w:pPr>
      <w:r w:rsidRPr="00136C35">
        <w:rPr>
          <w:rFonts w:asciiTheme="majorHAnsi" w:hAnsiTheme="majorHAnsi" w:cstheme="majorHAnsi"/>
          <w:b/>
          <w:color w:val="FFFFFF" w:themeColor="background1"/>
          <w:sz w:val="40"/>
        </w:rPr>
        <w:t>DESCRIPCIÓN</w:t>
      </w:r>
      <w:r w:rsidR="002920B7" w:rsidRPr="00136C35">
        <w:rPr>
          <w:rFonts w:asciiTheme="majorHAnsi" w:hAnsiTheme="majorHAnsi" w:cstheme="majorHAnsi"/>
          <w:b/>
          <w:color w:val="FFFFFF" w:themeColor="background1"/>
          <w:sz w:val="40"/>
        </w:rPr>
        <w:t xml:space="preserve"> DE </w:t>
      </w:r>
      <w:r w:rsidRPr="00136C35">
        <w:rPr>
          <w:rFonts w:asciiTheme="majorHAnsi" w:hAnsiTheme="majorHAnsi" w:cstheme="majorHAnsi"/>
          <w:b/>
          <w:color w:val="FFFFFF" w:themeColor="background1"/>
          <w:sz w:val="40"/>
        </w:rPr>
        <w:t xml:space="preserve">PROGRAMAS, </w:t>
      </w:r>
      <w:r w:rsidR="002920B7" w:rsidRPr="00136C35">
        <w:rPr>
          <w:rFonts w:asciiTheme="majorHAnsi" w:hAnsiTheme="majorHAnsi" w:cstheme="majorHAnsi"/>
          <w:b/>
          <w:color w:val="FFFFFF" w:themeColor="background1"/>
          <w:sz w:val="40"/>
        </w:rPr>
        <w:t>PROYECTOS Y PLANES DE MEJORA</w:t>
      </w:r>
    </w:p>
    <w:p w14:paraId="17232DFE" w14:textId="77777777" w:rsidR="002920B7" w:rsidRPr="00136C35" w:rsidRDefault="002920B7" w:rsidP="00EB723D">
      <w:pPr>
        <w:ind w:left="-1701" w:right="-1701"/>
        <w:jc w:val="center"/>
        <w:rPr>
          <w:rFonts w:asciiTheme="majorHAnsi" w:hAnsiTheme="majorHAnsi" w:cstheme="majorHAnsi"/>
          <w:color w:val="FFFFFF" w:themeColor="background1"/>
          <w:sz w:val="40"/>
        </w:rPr>
      </w:pPr>
      <w:r w:rsidRPr="00136C35">
        <w:rPr>
          <w:rFonts w:asciiTheme="majorHAnsi" w:hAnsiTheme="majorHAnsi" w:cstheme="majorHAnsi"/>
          <w:color w:val="FFFFFF" w:themeColor="background1"/>
          <w:sz w:val="40"/>
        </w:rPr>
        <w:t>TRANSPARENCIA INSTITUCIONAL</w:t>
      </w:r>
    </w:p>
    <w:p w14:paraId="3BA82870" w14:textId="77777777" w:rsidR="00AD7F42" w:rsidRPr="00136C35" w:rsidRDefault="001F1600" w:rsidP="002C6438">
      <w:pPr>
        <w:jc w:val="center"/>
        <w:rPr>
          <w:b/>
          <w:sz w:val="36"/>
        </w:rPr>
      </w:pPr>
      <w:r w:rsidRPr="00136C35">
        <w:rPr>
          <w:noProof/>
          <w:lang w:val="en-US"/>
        </w:rPr>
        <w:drawing>
          <wp:anchor distT="0" distB="0" distL="114300" distR="114300" simplePos="0" relativeHeight="251646464" behindDoc="0" locked="0" layoutInCell="1" allowOverlap="1" wp14:anchorId="7550A138" wp14:editId="3145C8AC">
            <wp:simplePos x="0" y="0"/>
            <wp:positionH relativeFrom="margin">
              <wp:posOffset>1825876</wp:posOffset>
            </wp:positionH>
            <wp:positionV relativeFrom="paragraph">
              <wp:posOffset>29210</wp:posOffset>
            </wp:positionV>
            <wp:extent cx="3042285" cy="1891665"/>
            <wp:effectExtent l="0" t="0" r="0" b="0"/>
            <wp:wrapNone/>
            <wp:docPr id="524" name="object 4">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A0313F9-10DE-4966-05ED-9D8354AB3D03}"/>
                </a:ext>
              </a:extLst>
            </wp:docPr>
            <wp:cNvGraphicFramePr/>
            <a:graphic xmlns:a="http://schemas.openxmlformats.org/drawingml/2006/main">
              <a:graphicData uri="http://schemas.openxmlformats.org/drawingml/2006/picture">
                <pic:pic xmlns:pic="http://schemas.openxmlformats.org/drawingml/2006/picture">
                  <pic:nvPicPr>
                    <pic:cNvPr id="6" name="object 4">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A0313F9-10DE-4966-05ED-9D8354AB3D03}"/>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42285" cy="1891665"/>
                    </a:xfrm>
                    <a:prstGeom prst="rect">
                      <a:avLst/>
                    </a:prstGeom>
                  </pic:spPr>
                </pic:pic>
              </a:graphicData>
            </a:graphic>
            <wp14:sizeRelH relativeFrom="margin">
              <wp14:pctWidth>0</wp14:pctWidth>
            </wp14:sizeRelH>
            <wp14:sizeRelV relativeFrom="margin">
              <wp14:pctHeight>0</wp14:pctHeight>
            </wp14:sizeRelV>
          </wp:anchor>
        </w:drawing>
      </w:r>
    </w:p>
    <w:p w14:paraId="3D242F3F" w14:textId="77777777" w:rsidR="002920B7" w:rsidRPr="00136C35" w:rsidRDefault="002920B7" w:rsidP="004760E8">
      <w:pPr>
        <w:jc w:val="center"/>
        <w:rPr>
          <w:noProof/>
          <w:lang w:eastAsia="es-DO"/>
        </w:rPr>
      </w:pPr>
    </w:p>
    <w:p w14:paraId="30356692" w14:textId="77777777" w:rsidR="00AE53EE" w:rsidRPr="00136C35" w:rsidRDefault="00AE53EE" w:rsidP="004760E8">
      <w:pPr>
        <w:jc w:val="center"/>
        <w:rPr>
          <w:noProof/>
          <w:lang w:eastAsia="es-DO"/>
        </w:rPr>
      </w:pPr>
    </w:p>
    <w:p w14:paraId="0BACAAFC" w14:textId="77777777" w:rsidR="00AE53EE" w:rsidRPr="00136C35" w:rsidRDefault="00AE53EE" w:rsidP="004760E8">
      <w:pPr>
        <w:jc w:val="center"/>
        <w:rPr>
          <w:noProof/>
          <w:lang w:eastAsia="es-DO"/>
        </w:rPr>
      </w:pPr>
    </w:p>
    <w:p w14:paraId="7A284502" w14:textId="77777777" w:rsidR="00AE53EE" w:rsidRPr="00136C35" w:rsidRDefault="00AE53EE" w:rsidP="004760E8">
      <w:pPr>
        <w:jc w:val="center"/>
        <w:rPr>
          <w:noProof/>
          <w:lang w:eastAsia="es-DO"/>
        </w:rPr>
      </w:pPr>
    </w:p>
    <w:p w14:paraId="75EC5828" w14:textId="77777777" w:rsidR="00AE53EE" w:rsidRPr="00136C35" w:rsidRDefault="00AE53EE" w:rsidP="004760E8">
      <w:pPr>
        <w:jc w:val="center"/>
        <w:rPr>
          <w:noProof/>
          <w:lang w:eastAsia="es-DO"/>
        </w:rPr>
      </w:pPr>
    </w:p>
    <w:p w14:paraId="06FEEF3F" w14:textId="77777777" w:rsidR="00AE53EE" w:rsidRPr="00136C35" w:rsidRDefault="00AE53EE" w:rsidP="004760E8">
      <w:pPr>
        <w:jc w:val="center"/>
        <w:rPr>
          <w:noProof/>
          <w:lang w:eastAsia="es-DO"/>
        </w:rPr>
      </w:pPr>
    </w:p>
    <w:p w14:paraId="7D2CE8F9" w14:textId="77777777" w:rsidR="00AE53EE" w:rsidRPr="00136C35" w:rsidRDefault="00EB723D" w:rsidP="004760E8">
      <w:pPr>
        <w:jc w:val="center"/>
        <w:rPr>
          <w:b/>
          <w:sz w:val="36"/>
        </w:rPr>
      </w:pPr>
      <w:r w:rsidRPr="00136C35">
        <w:rPr>
          <w:noProof/>
          <w:lang w:val="en-US"/>
        </w:rPr>
        <mc:AlternateContent>
          <mc:Choice Requires="wpg">
            <w:drawing>
              <wp:anchor distT="0" distB="0" distL="114300" distR="114300" simplePos="0" relativeHeight="251645440" behindDoc="0" locked="0" layoutInCell="1" allowOverlap="1" wp14:anchorId="5D30348A" wp14:editId="1D5C8BF8">
                <wp:simplePos x="0" y="0"/>
                <wp:positionH relativeFrom="column">
                  <wp:posOffset>-640080</wp:posOffset>
                </wp:positionH>
                <wp:positionV relativeFrom="paragraph">
                  <wp:posOffset>224647</wp:posOffset>
                </wp:positionV>
                <wp:extent cx="7818120" cy="1543685"/>
                <wp:effectExtent l="0" t="0" r="0" b="0"/>
                <wp:wrapNone/>
                <wp:docPr id="520" name="Grupo 520"/>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521" name="Triángulo rectángulo 521"/>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2" name="Triángulo rectángulo 522"/>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3" name="Triángulo rectángulo 523"/>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43D6379" id="Grupo 520" o:spid="_x0000_s1026" style="position:absolute;margin-left:-50.4pt;margin-top:17.7pt;width:615.6pt;height:121.55pt;z-index:251645440;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">
                <v:shapetype id="_x0000_t6" coordsize="21600,21600" o:spt="6" path="m,l,21600r21600,xe">
                  <v:stroke joinstyle="miter"/>
                  <v:path gradientshapeok="t" o:connecttype="custom" o:connectlocs="0,0;0,10800;0,21600;10800,21600;21600,21600;10800,10800" textboxrect="1800,12600,12600,19800"/>
                </v:shapetype>
                <v:shape id="Triángulo rectángulo 521"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" fillcolor="#002060" stroked="f" strokeweight="1pt"/>
                <v:shape id="Triángulo rectángulo 522"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" fillcolor="white [3212]" stroked="f" strokeweight="1pt"/>
                <v:shape id="Triángulo rectángulo 523"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" fillcolor="red" stroked="f" strokeweight="1pt"/>
              </v:group>
            </w:pict>
          </mc:Fallback>
        </mc:AlternateContent>
      </w:r>
    </w:p>
    <w:p w14:paraId="3EF2954A" w14:textId="77777777" w:rsidR="00FC251E" w:rsidRPr="00136C35" w:rsidRDefault="00FC251E"/>
    <w:p w14:paraId="7B560308" w14:textId="77777777" w:rsidR="002920B7" w:rsidRPr="00136C35" w:rsidRDefault="002920B7"/>
    <w:p w14:paraId="2DBF513A" w14:textId="77777777" w:rsidR="00AE53EE" w:rsidRPr="00136C35" w:rsidRDefault="00AE53EE" w:rsidP="002920B7">
      <w:pPr>
        <w:jc w:val="center"/>
        <w:rPr>
          <w:rFonts w:asciiTheme="majorHAnsi" w:hAnsiTheme="majorHAnsi" w:cstheme="majorHAnsi"/>
          <w:b/>
          <w:sz w:val="44"/>
        </w:rPr>
      </w:pPr>
    </w:p>
    <w:p w14:paraId="1F9BF9B6" w14:textId="77777777" w:rsidR="00EB723D" w:rsidRPr="00136C35" w:rsidRDefault="00EB723D" w:rsidP="00880BF2">
      <w:pPr>
        <w:ind w:left="-1701" w:right="-1701"/>
        <w:jc w:val="center"/>
        <w:rPr>
          <w:rFonts w:asciiTheme="majorHAnsi" w:hAnsiTheme="majorHAnsi" w:cstheme="majorHAnsi"/>
          <w:b/>
          <w:sz w:val="48"/>
        </w:rPr>
      </w:pPr>
    </w:p>
    <w:p w14:paraId="3DC77437" w14:textId="77777777" w:rsidR="002920B7" w:rsidRPr="00136C35" w:rsidRDefault="002920B7" w:rsidP="00EB723D">
      <w:pPr>
        <w:ind w:left="-1701" w:right="-1701"/>
        <w:jc w:val="center"/>
        <w:rPr>
          <w:rFonts w:asciiTheme="majorHAnsi" w:hAnsiTheme="majorHAnsi" w:cstheme="majorHAnsi"/>
          <w:sz w:val="48"/>
        </w:rPr>
      </w:pPr>
      <w:r w:rsidRPr="00136C35">
        <w:rPr>
          <w:rFonts w:asciiTheme="majorHAnsi" w:hAnsiTheme="majorHAnsi" w:cstheme="majorHAnsi"/>
          <w:b/>
          <w:sz w:val="48"/>
        </w:rPr>
        <w:t>DIRECCIÓN DE PLANIFICACIÓN Y DESARROLLO</w:t>
      </w:r>
    </w:p>
    <w:p w14:paraId="27C22531" w14:textId="77777777" w:rsidR="002920B7" w:rsidRPr="00136C35" w:rsidRDefault="002920B7" w:rsidP="00EB723D">
      <w:pPr>
        <w:ind w:left="-1701" w:right="-1701"/>
        <w:jc w:val="center"/>
        <w:rPr>
          <w:rFonts w:asciiTheme="majorHAnsi" w:hAnsiTheme="majorHAnsi" w:cstheme="majorHAnsi"/>
          <w:sz w:val="32"/>
        </w:rPr>
      </w:pPr>
      <w:r w:rsidRPr="00136C35">
        <w:rPr>
          <w:rFonts w:asciiTheme="majorHAnsi" w:hAnsiTheme="majorHAnsi" w:cstheme="majorHAnsi"/>
          <w:sz w:val="32"/>
        </w:rPr>
        <w:t>FORMULACIÓN, MONITOREO Y EVALUACIÓN DE PROGRAMAS, PLANES Y PROYECTOS</w:t>
      </w:r>
    </w:p>
    <w:p w14:paraId="5E19A004" w14:textId="70636C0B" w:rsidR="00AE53EE" w:rsidRPr="00136C35" w:rsidRDefault="001079DA" w:rsidP="00EB723D">
      <w:pPr>
        <w:jc w:val="center"/>
        <w:rPr>
          <w:rFonts w:asciiTheme="majorHAnsi" w:hAnsiTheme="majorHAnsi" w:cstheme="majorHAnsi"/>
          <w:b/>
          <w:sz w:val="48"/>
        </w:rPr>
      </w:pPr>
      <w:r w:rsidRPr="00136C35">
        <w:rPr>
          <w:rFonts w:asciiTheme="majorHAnsi" w:hAnsiTheme="majorHAnsi" w:cstheme="majorHAnsi"/>
          <w:b/>
          <w:sz w:val="48"/>
        </w:rPr>
        <w:t>JUL</w:t>
      </w:r>
      <w:r w:rsidR="005A7351" w:rsidRPr="00136C35">
        <w:rPr>
          <w:rFonts w:asciiTheme="majorHAnsi" w:hAnsiTheme="majorHAnsi" w:cstheme="majorHAnsi"/>
          <w:b/>
          <w:sz w:val="48"/>
        </w:rPr>
        <w:t>IO</w:t>
      </w:r>
      <w:r w:rsidR="001F1600" w:rsidRPr="00136C35">
        <w:rPr>
          <w:rFonts w:asciiTheme="majorHAnsi" w:hAnsiTheme="majorHAnsi" w:cstheme="majorHAnsi"/>
          <w:b/>
          <w:sz w:val="48"/>
        </w:rPr>
        <w:t xml:space="preserve"> 202</w:t>
      </w:r>
      <w:r w:rsidR="000A1BF2" w:rsidRPr="00136C35">
        <w:rPr>
          <w:rFonts w:asciiTheme="majorHAnsi" w:hAnsiTheme="majorHAnsi" w:cstheme="majorHAnsi"/>
          <w:b/>
          <w:sz w:val="48"/>
        </w:rPr>
        <w:t>6</w:t>
      </w:r>
    </w:p>
    <w:p w14:paraId="181CA3C7" w14:textId="77777777" w:rsidR="000E737A" w:rsidRPr="00136C35" w:rsidRDefault="000E737A">
      <w:pPr>
        <w:rPr>
          <w:noProof/>
          <w:lang w:eastAsia="es-DO"/>
        </w:rPr>
      </w:pPr>
    </w:p>
    <w:p w14:paraId="1DC3D978" w14:textId="77777777" w:rsidR="000E737A" w:rsidRPr="00136C35" w:rsidRDefault="000E737A" w:rsidP="005C0994">
      <w:pPr>
        <w:jc w:val="center"/>
        <w:rPr>
          <w:noProof/>
          <w:lang w:eastAsia="es-DO"/>
        </w:rPr>
      </w:pPr>
    </w:p>
    <w:p w14:paraId="7D7A91B4" w14:textId="77777777" w:rsidR="00410AB2" w:rsidRPr="00136C35" w:rsidRDefault="00AD562B" w:rsidP="005C0994">
      <w:pPr>
        <w:jc w:val="center"/>
        <w:rPr>
          <w:b/>
          <w:noProof/>
          <w:lang w:eastAsia="es-DO"/>
        </w:rPr>
      </w:pPr>
      <w:r w:rsidRPr="00136C35">
        <w:rPr>
          <w:b/>
          <w:noProof/>
          <w:lang w:eastAsia="es-DO"/>
        </w:rPr>
        <w:t xml:space="preserve">REALIZADO POR:                                                                </w:t>
      </w:r>
      <w:r w:rsidR="00524C64" w:rsidRPr="00136C35">
        <w:rPr>
          <w:b/>
          <w:noProof/>
          <w:lang w:eastAsia="es-DO"/>
        </w:rPr>
        <w:t xml:space="preserve">           </w:t>
      </w:r>
      <w:r w:rsidR="004760E8" w:rsidRPr="00136C35">
        <w:rPr>
          <w:b/>
          <w:noProof/>
          <w:lang w:eastAsia="es-DO"/>
        </w:rPr>
        <w:t xml:space="preserve"> </w:t>
      </w:r>
      <w:r w:rsidRPr="00136C35">
        <w:rPr>
          <w:b/>
          <w:noProof/>
          <w:lang w:eastAsia="es-DO"/>
        </w:rPr>
        <w:t>APROBADO POR:</w:t>
      </w:r>
    </w:p>
    <w:p w14:paraId="6234A0AC" w14:textId="77777777" w:rsidR="007E6E51" w:rsidRPr="00136C35" w:rsidRDefault="007E6E51" w:rsidP="005C0994">
      <w:pPr>
        <w:jc w:val="center"/>
        <w:rPr>
          <w:b/>
          <w:noProof/>
          <w:lang w:eastAsia="es-DO"/>
        </w:rPr>
      </w:pPr>
    </w:p>
    <w:p w14:paraId="1804D11C" w14:textId="77777777" w:rsidR="00524C64" w:rsidRPr="00136C35" w:rsidRDefault="00AD562B" w:rsidP="005C0994">
      <w:pPr>
        <w:jc w:val="center"/>
        <w:rPr>
          <w:b/>
          <w:noProof/>
          <w:lang w:eastAsia="es-DO"/>
        </w:rPr>
      </w:pPr>
      <w:r w:rsidRPr="00136C35">
        <w:rPr>
          <w:b/>
          <w:noProof/>
          <w:lang w:eastAsia="es-DO"/>
        </w:rPr>
        <w:t xml:space="preserve">___________________________                                            </w:t>
      </w:r>
      <w:r w:rsidR="00524C64" w:rsidRPr="00136C35">
        <w:rPr>
          <w:b/>
          <w:noProof/>
          <w:lang w:eastAsia="es-DO"/>
        </w:rPr>
        <w:t xml:space="preserve">  </w:t>
      </w:r>
      <w:r w:rsidRPr="00136C35">
        <w:rPr>
          <w:b/>
          <w:noProof/>
          <w:lang w:eastAsia="es-DO"/>
        </w:rPr>
        <w:t xml:space="preserve"> ___________________________</w:t>
      </w:r>
    </w:p>
    <w:p w14:paraId="0BD6E4DC" w14:textId="0EEF37C4" w:rsidR="007E6E51" w:rsidRPr="00136C35" w:rsidRDefault="00E41A30" w:rsidP="005C0994">
      <w:pPr>
        <w:spacing w:after="0"/>
        <w:jc w:val="center"/>
        <w:rPr>
          <w:b/>
          <w:noProof/>
          <w:lang w:eastAsia="es-DO"/>
        </w:rPr>
      </w:pPr>
      <w:r w:rsidRPr="00136C35">
        <w:rPr>
          <w:b/>
          <w:noProof/>
          <w:lang w:eastAsia="es-DO"/>
        </w:rPr>
        <w:t>Carlos Domínguez</w:t>
      </w:r>
      <w:r w:rsidR="00524C64" w:rsidRPr="00136C35">
        <w:rPr>
          <w:b/>
          <w:noProof/>
          <w:lang w:eastAsia="es-DO"/>
        </w:rPr>
        <w:t xml:space="preserve"> </w:t>
      </w:r>
      <w:r w:rsidR="00AD562B" w:rsidRPr="00136C35">
        <w:rPr>
          <w:b/>
          <w:noProof/>
          <w:lang w:eastAsia="es-DO"/>
        </w:rPr>
        <w:t xml:space="preserve">      </w:t>
      </w:r>
      <w:r w:rsidR="00524C64" w:rsidRPr="00136C35">
        <w:rPr>
          <w:b/>
          <w:noProof/>
          <w:lang w:eastAsia="es-DO"/>
        </w:rPr>
        <w:t xml:space="preserve">                                                                        </w:t>
      </w:r>
      <w:r w:rsidR="007E6E51" w:rsidRPr="00136C35">
        <w:rPr>
          <w:b/>
          <w:noProof/>
          <w:lang w:eastAsia="es-DO"/>
        </w:rPr>
        <w:t xml:space="preserve"> </w:t>
      </w:r>
      <w:r w:rsidR="00524C64" w:rsidRPr="00136C35">
        <w:rPr>
          <w:b/>
          <w:noProof/>
          <w:lang w:eastAsia="es-DO"/>
        </w:rPr>
        <w:t>Yildis Almonte</w:t>
      </w:r>
    </w:p>
    <w:p w14:paraId="4E167C8D" w14:textId="0F879503" w:rsidR="005C0994" w:rsidRPr="00136C35" w:rsidRDefault="00EB723D" w:rsidP="005C0994">
      <w:pPr>
        <w:spacing w:after="0"/>
        <w:jc w:val="center"/>
        <w:rPr>
          <w:b/>
          <w:noProof/>
          <w:lang w:eastAsia="es-DO"/>
        </w:rPr>
      </w:pPr>
      <w:r w:rsidRPr="00136C35">
        <w:rPr>
          <w:b/>
          <w:noProof/>
          <w:lang w:eastAsia="es-DO"/>
        </w:rPr>
        <w:t xml:space="preserve">               </w:t>
      </w:r>
      <w:r w:rsidR="00E41A30" w:rsidRPr="00136C35">
        <w:rPr>
          <w:b/>
          <w:noProof/>
          <w:lang w:eastAsia="es-DO"/>
        </w:rPr>
        <w:t>Coordinador</w:t>
      </w:r>
      <w:r w:rsidR="007E6E51" w:rsidRPr="00136C35">
        <w:rPr>
          <w:b/>
          <w:noProof/>
          <w:lang w:eastAsia="es-DO"/>
        </w:rPr>
        <w:t xml:space="preserve"> de Proyectos</w:t>
      </w:r>
      <w:r w:rsidR="00524C64" w:rsidRPr="00136C35">
        <w:rPr>
          <w:b/>
          <w:noProof/>
          <w:lang w:eastAsia="es-DO"/>
        </w:rPr>
        <w:t xml:space="preserve">                     </w:t>
      </w:r>
      <w:r w:rsidR="007E6E51" w:rsidRPr="00136C35">
        <w:rPr>
          <w:b/>
          <w:noProof/>
          <w:lang w:eastAsia="es-DO"/>
        </w:rPr>
        <w:t xml:space="preserve">                              Directora de Planificación y Desarrollo</w:t>
      </w:r>
    </w:p>
    <w:p w14:paraId="4FB502A4" w14:textId="77777777" w:rsidR="00045131" w:rsidRPr="00136C35" w:rsidRDefault="00045131" w:rsidP="005C0994">
      <w:pPr>
        <w:spacing w:after="0"/>
        <w:jc w:val="center"/>
        <w:rPr>
          <w:b/>
          <w:noProof/>
          <w:lang w:eastAsia="es-DO"/>
        </w:rPr>
      </w:pPr>
    </w:p>
    <w:p w14:paraId="6E332A1D" w14:textId="77777777" w:rsidR="00F11179" w:rsidRPr="00136C35" w:rsidRDefault="00524C64" w:rsidP="007E6E51">
      <w:pPr>
        <w:spacing w:after="0"/>
        <w:rPr>
          <w:b/>
          <w:noProof/>
          <w:lang w:eastAsia="es-DO"/>
        </w:rPr>
      </w:pPr>
      <w:r w:rsidRPr="00136C35">
        <w:rPr>
          <w:b/>
          <w:noProof/>
          <w:lang w:eastAsia="es-DO"/>
        </w:rPr>
        <w:t xml:space="preserve">             </w:t>
      </w:r>
      <w:r w:rsidR="007E6E51" w:rsidRPr="00136C35">
        <w:rPr>
          <w:b/>
          <w:noProof/>
          <w:lang w:eastAsia="es-DO"/>
        </w:rPr>
        <w:t xml:space="preserve"> </w:t>
      </w:r>
    </w:p>
    <w:sdt>
      <w:sdtPr>
        <w:rPr>
          <w:rFonts w:asciiTheme="minorHAnsi" w:eastAsiaTheme="minorHAnsi" w:hAnsiTheme="minorHAnsi" w:cstheme="minorBidi"/>
          <w:color w:val="auto"/>
          <w:kern w:val="2"/>
          <w:sz w:val="22"/>
          <w:szCs w:val="22"/>
          <w:lang w:val="es-ES" w:eastAsia="en-US"/>
          <w14:ligatures w14:val="standardContextual"/>
        </w:rPr>
        <w:id w:val="-1928567117"/>
        <w:docPartObj>
          <w:docPartGallery w:val="Table of Contents"/>
          <w:docPartUnique/>
        </w:docPartObj>
      </w:sdtPr>
      <w:sdtEndPr>
        <w:rPr>
          <w:b/>
          <w:bCs/>
          <w:sz w:val="18"/>
        </w:rPr>
      </w:sdtEndPr>
      <w:sdtContent>
        <w:p w14:paraId="3BE380E3" w14:textId="77777777" w:rsidR="005C0994" w:rsidRPr="00136C35" w:rsidRDefault="005C0994" w:rsidP="005C0994">
          <w:pPr>
            <w:pStyle w:val="TtulodeTDC"/>
            <w:ind w:right="-1561"/>
            <w:jc w:val="center"/>
            <w:rPr>
              <w:rFonts w:asciiTheme="minorHAnsi" w:eastAsiaTheme="minorHAnsi" w:hAnsiTheme="minorHAnsi" w:cstheme="minorBidi"/>
              <w:color w:val="auto"/>
              <w:kern w:val="2"/>
              <w:sz w:val="22"/>
              <w:szCs w:val="22"/>
              <w:lang w:val="es-ES" w:eastAsia="en-US"/>
              <w14:ligatures w14:val="standardContextual"/>
            </w:rPr>
          </w:pPr>
        </w:p>
        <w:p w14:paraId="21D4631A" w14:textId="77777777" w:rsidR="00474287" w:rsidRPr="00136C35" w:rsidRDefault="00781503" w:rsidP="005C0994">
          <w:pPr>
            <w:pStyle w:val="TtulodeTDC"/>
            <w:ind w:right="-1561"/>
            <w:rPr>
              <w:b/>
              <w:color w:val="002060"/>
              <w:lang w:val="es-ES"/>
            </w:rPr>
          </w:pPr>
          <w:r w:rsidRPr="00136C35">
            <w:rPr>
              <w:b/>
              <w:color w:val="002060"/>
              <w:lang w:val="es-ES"/>
            </w:rPr>
            <w:t>TABLA DE CONTENIDO</w:t>
          </w:r>
        </w:p>
        <w:p w14:paraId="6BEA9FBB" w14:textId="77777777" w:rsidR="003E7225" w:rsidRPr="00136C35" w:rsidRDefault="003E7225" w:rsidP="005C0994">
          <w:pPr>
            <w:ind w:right="-1561"/>
            <w:jc w:val="center"/>
            <w:rPr>
              <w:lang w:val="es-ES" w:eastAsia="es-DO"/>
            </w:rPr>
          </w:pPr>
        </w:p>
        <w:p w14:paraId="20BD2A98" w14:textId="77777777" w:rsidR="00A81424" w:rsidRDefault="00F11179">
          <w:pPr>
            <w:pStyle w:val="TDC1"/>
            <w:rPr>
              <w:rFonts w:eastAsiaTheme="minorEastAsia"/>
              <w:noProof/>
              <w:kern w:val="0"/>
              <w:lang w:val="en-US"/>
              <w14:ligatures w14:val="none"/>
            </w:rPr>
          </w:pPr>
          <w:r w:rsidRPr="00136C35">
            <w:rPr>
              <w:sz w:val="16"/>
            </w:rPr>
            <w:fldChar w:fldCharType="begin"/>
          </w:r>
          <w:r w:rsidRPr="00136C35">
            <w:rPr>
              <w:sz w:val="16"/>
            </w:rPr>
            <w:instrText xml:space="preserve"> TOC \o "1-3" \h \z \u </w:instrText>
          </w:r>
          <w:r w:rsidRPr="00136C35">
            <w:rPr>
              <w:sz w:val="16"/>
            </w:rPr>
            <w:fldChar w:fldCharType="separate"/>
          </w:r>
          <w:hyperlink w:anchor="_Toc236981333" w:history="1">
            <w:r w:rsidR="00A81424" w:rsidRPr="00A931EB">
              <w:rPr>
                <w:rStyle w:val="Hipervnculo"/>
                <w:b/>
                <w:noProof/>
                <w:lang w:eastAsia="es-DO"/>
              </w:rPr>
              <w:t>1.</w:t>
            </w:r>
            <w:r w:rsidR="00A81424">
              <w:rPr>
                <w:rFonts w:eastAsiaTheme="minorEastAsia"/>
                <w:noProof/>
                <w:kern w:val="0"/>
                <w:lang w:val="en-US"/>
                <w14:ligatures w14:val="none"/>
              </w:rPr>
              <w:tab/>
            </w:r>
            <w:r w:rsidR="00A81424" w:rsidRPr="00A931EB">
              <w:rPr>
                <w:rStyle w:val="Hipervnculo"/>
                <w:b/>
                <w:noProof/>
                <w:lang w:eastAsia="es-DO"/>
              </w:rPr>
              <w:t>FORTALECIMIENTO INSTITUCIONAL</w:t>
            </w:r>
            <w:r w:rsidR="00A81424">
              <w:rPr>
                <w:noProof/>
                <w:webHidden/>
              </w:rPr>
              <w:tab/>
            </w:r>
            <w:r w:rsidR="00A81424">
              <w:rPr>
                <w:noProof/>
                <w:webHidden/>
              </w:rPr>
              <w:fldChar w:fldCharType="begin"/>
            </w:r>
            <w:r w:rsidR="00A81424">
              <w:rPr>
                <w:noProof/>
                <w:webHidden/>
              </w:rPr>
              <w:instrText xml:space="preserve"> PAGEREF _Toc236981333 \h </w:instrText>
            </w:r>
            <w:r w:rsidR="00A81424">
              <w:rPr>
                <w:noProof/>
                <w:webHidden/>
              </w:rPr>
            </w:r>
            <w:r w:rsidR="00A81424">
              <w:rPr>
                <w:noProof/>
                <w:webHidden/>
              </w:rPr>
              <w:fldChar w:fldCharType="separate"/>
            </w:r>
            <w:r w:rsidR="00F67EF8">
              <w:rPr>
                <w:noProof/>
                <w:webHidden/>
              </w:rPr>
              <w:t>3</w:t>
            </w:r>
            <w:r w:rsidR="00A81424">
              <w:rPr>
                <w:noProof/>
                <w:webHidden/>
              </w:rPr>
              <w:fldChar w:fldCharType="end"/>
            </w:r>
          </w:hyperlink>
        </w:p>
        <w:p w14:paraId="1417C4CA" w14:textId="77777777" w:rsidR="00A81424" w:rsidRDefault="00A81424">
          <w:pPr>
            <w:pStyle w:val="TDC1"/>
            <w:rPr>
              <w:rFonts w:eastAsiaTheme="minorEastAsia"/>
              <w:noProof/>
              <w:kern w:val="0"/>
              <w:lang w:val="en-US"/>
              <w14:ligatures w14:val="none"/>
            </w:rPr>
          </w:pPr>
          <w:hyperlink w:anchor="_Toc236981334" w:history="1">
            <w:r w:rsidRPr="00A931EB">
              <w:rPr>
                <w:rStyle w:val="Hipervnculo"/>
                <w:b/>
                <w:noProof/>
                <w:lang w:eastAsia="es-DO"/>
              </w:rPr>
              <w:t>1.1.</w:t>
            </w:r>
            <w:r>
              <w:rPr>
                <w:rFonts w:eastAsiaTheme="minorEastAsia"/>
                <w:noProof/>
                <w:kern w:val="0"/>
                <w:lang w:val="en-US"/>
                <w14:ligatures w14:val="none"/>
              </w:rPr>
              <w:tab/>
            </w:r>
            <w:r w:rsidRPr="00A931EB">
              <w:rPr>
                <w:rStyle w:val="Hipervnculo"/>
                <w:b/>
                <w:noProof/>
                <w:lang w:eastAsia="es-DO"/>
              </w:rPr>
              <w:t>PRY-DTIC-004-2023  - SEGURIDAD FÍSICA COMPLEJO NORGE BOTELLO</w:t>
            </w:r>
            <w:r>
              <w:rPr>
                <w:noProof/>
                <w:webHidden/>
              </w:rPr>
              <w:tab/>
            </w:r>
            <w:r>
              <w:rPr>
                <w:noProof/>
                <w:webHidden/>
              </w:rPr>
              <w:fldChar w:fldCharType="begin"/>
            </w:r>
            <w:r>
              <w:rPr>
                <w:noProof/>
                <w:webHidden/>
              </w:rPr>
              <w:instrText xml:space="preserve"> PAGEREF _Toc236981334 \h </w:instrText>
            </w:r>
            <w:r>
              <w:rPr>
                <w:noProof/>
                <w:webHidden/>
              </w:rPr>
            </w:r>
            <w:r>
              <w:rPr>
                <w:noProof/>
                <w:webHidden/>
              </w:rPr>
              <w:fldChar w:fldCharType="separate"/>
            </w:r>
            <w:r w:rsidR="00F67EF8">
              <w:rPr>
                <w:noProof/>
                <w:webHidden/>
              </w:rPr>
              <w:t>3</w:t>
            </w:r>
            <w:r>
              <w:rPr>
                <w:noProof/>
                <w:webHidden/>
              </w:rPr>
              <w:fldChar w:fldCharType="end"/>
            </w:r>
          </w:hyperlink>
        </w:p>
        <w:p w14:paraId="6EE53C5E" w14:textId="77777777" w:rsidR="00A81424" w:rsidRDefault="00A81424">
          <w:pPr>
            <w:pStyle w:val="TDC1"/>
            <w:rPr>
              <w:rFonts w:eastAsiaTheme="minorEastAsia"/>
              <w:noProof/>
              <w:kern w:val="0"/>
              <w:lang w:val="en-US"/>
              <w14:ligatures w14:val="none"/>
            </w:rPr>
          </w:pPr>
          <w:hyperlink w:anchor="_Toc236981335" w:history="1">
            <w:r w:rsidRPr="00A931EB">
              <w:rPr>
                <w:rStyle w:val="Hipervnculo"/>
                <w:b/>
                <w:noProof/>
                <w:lang w:eastAsia="es-DO"/>
              </w:rPr>
              <w:t>1.2.</w:t>
            </w:r>
            <w:r>
              <w:rPr>
                <w:rFonts w:eastAsiaTheme="minorEastAsia"/>
                <w:noProof/>
                <w:kern w:val="0"/>
                <w:lang w:val="en-US"/>
                <w14:ligatures w14:val="none"/>
              </w:rPr>
              <w:tab/>
            </w:r>
            <w:r w:rsidRPr="00A931EB">
              <w:rPr>
                <w:rStyle w:val="Hipervnculo"/>
                <w:b/>
                <w:noProof/>
                <w:lang w:eastAsia="es-DO"/>
              </w:rPr>
              <w:t>PRY-DINA-001-2021 - SOLUCIÓN MODULAR DE GESTIÓN AIM</w:t>
            </w:r>
            <w:r>
              <w:rPr>
                <w:noProof/>
                <w:webHidden/>
              </w:rPr>
              <w:tab/>
            </w:r>
            <w:r>
              <w:rPr>
                <w:noProof/>
                <w:webHidden/>
              </w:rPr>
              <w:fldChar w:fldCharType="begin"/>
            </w:r>
            <w:r>
              <w:rPr>
                <w:noProof/>
                <w:webHidden/>
              </w:rPr>
              <w:instrText xml:space="preserve"> PAGEREF _Toc236981335 \h </w:instrText>
            </w:r>
            <w:r>
              <w:rPr>
                <w:noProof/>
                <w:webHidden/>
              </w:rPr>
            </w:r>
            <w:r>
              <w:rPr>
                <w:noProof/>
                <w:webHidden/>
              </w:rPr>
              <w:fldChar w:fldCharType="separate"/>
            </w:r>
            <w:r w:rsidR="00F67EF8">
              <w:rPr>
                <w:noProof/>
                <w:webHidden/>
              </w:rPr>
              <w:t>3</w:t>
            </w:r>
            <w:r>
              <w:rPr>
                <w:noProof/>
                <w:webHidden/>
              </w:rPr>
              <w:fldChar w:fldCharType="end"/>
            </w:r>
          </w:hyperlink>
        </w:p>
        <w:p w14:paraId="6B49CAD2" w14:textId="77777777" w:rsidR="00A81424" w:rsidRDefault="00A81424">
          <w:pPr>
            <w:pStyle w:val="TDC1"/>
            <w:rPr>
              <w:rFonts w:eastAsiaTheme="minorEastAsia"/>
              <w:noProof/>
              <w:kern w:val="0"/>
              <w:lang w:val="en-US"/>
              <w14:ligatures w14:val="none"/>
            </w:rPr>
          </w:pPr>
          <w:hyperlink w:anchor="_Toc236981336" w:history="1">
            <w:r w:rsidRPr="00A931EB">
              <w:rPr>
                <w:rStyle w:val="Hipervnculo"/>
                <w:b/>
                <w:noProof/>
                <w:lang w:eastAsia="es-DO"/>
              </w:rPr>
              <w:t>1.3.</w:t>
            </w:r>
            <w:r>
              <w:rPr>
                <w:rFonts w:eastAsiaTheme="minorEastAsia"/>
                <w:noProof/>
                <w:kern w:val="0"/>
                <w:lang w:val="en-US"/>
                <w14:ligatures w14:val="none"/>
              </w:rPr>
              <w:tab/>
            </w:r>
            <w:r w:rsidRPr="00A931EB">
              <w:rPr>
                <w:rStyle w:val="Hipervnculo"/>
                <w:b/>
                <w:noProof/>
                <w:lang w:eastAsia="es-DO"/>
              </w:rPr>
              <w:t>PM-DINA-001-2021 - ATM - AMBIENTE DE SERVIDORES</w:t>
            </w:r>
            <w:r>
              <w:rPr>
                <w:noProof/>
                <w:webHidden/>
              </w:rPr>
              <w:tab/>
            </w:r>
            <w:r>
              <w:rPr>
                <w:noProof/>
                <w:webHidden/>
              </w:rPr>
              <w:fldChar w:fldCharType="begin"/>
            </w:r>
            <w:r>
              <w:rPr>
                <w:noProof/>
                <w:webHidden/>
              </w:rPr>
              <w:instrText xml:space="preserve"> PAGEREF _Toc236981336 \h </w:instrText>
            </w:r>
            <w:r>
              <w:rPr>
                <w:noProof/>
                <w:webHidden/>
              </w:rPr>
            </w:r>
            <w:r>
              <w:rPr>
                <w:noProof/>
                <w:webHidden/>
              </w:rPr>
              <w:fldChar w:fldCharType="separate"/>
            </w:r>
            <w:r w:rsidR="00F67EF8">
              <w:rPr>
                <w:noProof/>
                <w:webHidden/>
              </w:rPr>
              <w:t>4</w:t>
            </w:r>
            <w:r>
              <w:rPr>
                <w:noProof/>
                <w:webHidden/>
              </w:rPr>
              <w:fldChar w:fldCharType="end"/>
            </w:r>
          </w:hyperlink>
        </w:p>
        <w:p w14:paraId="08F6D10E" w14:textId="77777777" w:rsidR="00A81424" w:rsidRDefault="00A81424">
          <w:pPr>
            <w:pStyle w:val="TDC1"/>
            <w:rPr>
              <w:rFonts w:eastAsiaTheme="minorEastAsia"/>
              <w:noProof/>
              <w:kern w:val="0"/>
              <w:lang w:val="en-US"/>
              <w14:ligatures w14:val="none"/>
            </w:rPr>
          </w:pPr>
          <w:hyperlink w:anchor="_Toc236981337" w:history="1">
            <w:r w:rsidRPr="00A931EB">
              <w:rPr>
                <w:rStyle w:val="Hipervnculo"/>
                <w:b/>
                <w:noProof/>
                <w:lang w:eastAsia="es-DO"/>
              </w:rPr>
              <w:t>1.4.</w:t>
            </w:r>
            <w:r>
              <w:rPr>
                <w:rFonts w:eastAsiaTheme="minorEastAsia"/>
                <w:noProof/>
                <w:kern w:val="0"/>
                <w:lang w:val="en-US"/>
                <w14:ligatures w14:val="none"/>
              </w:rPr>
              <w:tab/>
            </w:r>
            <w:r w:rsidRPr="00A931EB">
              <w:rPr>
                <w:rStyle w:val="Hipervnculo"/>
                <w:b/>
                <w:noProof/>
                <w:lang w:eastAsia="es-DO"/>
              </w:rPr>
              <w:t>PRY-DTIC-001-2025  - MEJORA DE INFRAESTRUCTURA TECNOLÓGICA</w:t>
            </w:r>
            <w:r>
              <w:rPr>
                <w:noProof/>
                <w:webHidden/>
              </w:rPr>
              <w:tab/>
            </w:r>
            <w:r>
              <w:rPr>
                <w:noProof/>
                <w:webHidden/>
              </w:rPr>
              <w:fldChar w:fldCharType="begin"/>
            </w:r>
            <w:r>
              <w:rPr>
                <w:noProof/>
                <w:webHidden/>
              </w:rPr>
              <w:instrText xml:space="preserve"> PAGEREF _Toc236981337 \h </w:instrText>
            </w:r>
            <w:r>
              <w:rPr>
                <w:noProof/>
                <w:webHidden/>
              </w:rPr>
            </w:r>
            <w:r>
              <w:rPr>
                <w:noProof/>
                <w:webHidden/>
              </w:rPr>
              <w:fldChar w:fldCharType="separate"/>
            </w:r>
            <w:r w:rsidR="00F67EF8">
              <w:rPr>
                <w:noProof/>
                <w:webHidden/>
              </w:rPr>
              <w:t>4</w:t>
            </w:r>
            <w:r>
              <w:rPr>
                <w:noProof/>
                <w:webHidden/>
              </w:rPr>
              <w:fldChar w:fldCharType="end"/>
            </w:r>
          </w:hyperlink>
        </w:p>
        <w:p w14:paraId="7FBEB5D0" w14:textId="77777777" w:rsidR="00A81424" w:rsidRDefault="00A81424">
          <w:pPr>
            <w:pStyle w:val="TDC1"/>
            <w:rPr>
              <w:rFonts w:eastAsiaTheme="minorEastAsia"/>
              <w:noProof/>
              <w:kern w:val="0"/>
              <w:lang w:val="en-US"/>
              <w14:ligatures w14:val="none"/>
            </w:rPr>
          </w:pPr>
          <w:hyperlink w:anchor="_Toc236981338" w:history="1">
            <w:r w:rsidRPr="00A931EB">
              <w:rPr>
                <w:rStyle w:val="Hipervnculo"/>
                <w:b/>
                <w:noProof/>
                <w:lang w:eastAsia="es-DO"/>
              </w:rPr>
              <w:t>1.5.</w:t>
            </w:r>
            <w:r>
              <w:rPr>
                <w:rFonts w:eastAsiaTheme="minorEastAsia"/>
                <w:noProof/>
                <w:kern w:val="0"/>
                <w:lang w:val="en-US"/>
                <w14:ligatures w14:val="none"/>
              </w:rPr>
              <w:tab/>
            </w:r>
            <w:r w:rsidRPr="00A931EB">
              <w:rPr>
                <w:rStyle w:val="Hipervnculo"/>
                <w:b/>
                <w:noProof/>
                <w:lang w:eastAsia="es-DO"/>
              </w:rPr>
              <w:t>PRY-DTAC-001-2025  -</w:t>
            </w:r>
            <w:r w:rsidRPr="00A931EB">
              <w:rPr>
                <w:rStyle w:val="Hipervnculo"/>
                <w:noProof/>
              </w:rPr>
              <w:t xml:space="preserve"> </w:t>
            </w:r>
            <w:r w:rsidRPr="00A931EB">
              <w:rPr>
                <w:rStyle w:val="Hipervnculo"/>
                <w:b/>
                <w:noProof/>
                <w:lang w:eastAsia="es-DO"/>
              </w:rPr>
              <w:t>TRANSFORMACIÓN MASIVA DE DOCUMENTOS</w:t>
            </w:r>
            <w:r>
              <w:rPr>
                <w:noProof/>
                <w:webHidden/>
              </w:rPr>
              <w:tab/>
            </w:r>
            <w:r>
              <w:rPr>
                <w:noProof/>
                <w:webHidden/>
              </w:rPr>
              <w:fldChar w:fldCharType="begin"/>
            </w:r>
            <w:r>
              <w:rPr>
                <w:noProof/>
                <w:webHidden/>
              </w:rPr>
              <w:instrText xml:space="preserve"> PAGEREF _Toc236981338 \h </w:instrText>
            </w:r>
            <w:r>
              <w:rPr>
                <w:noProof/>
                <w:webHidden/>
              </w:rPr>
            </w:r>
            <w:r>
              <w:rPr>
                <w:noProof/>
                <w:webHidden/>
              </w:rPr>
              <w:fldChar w:fldCharType="separate"/>
            </w:r>
            <w:r w:rsidR="00F67EF8">
              <w:rPr>
                <w:noProof/>
                <w:webHidden/>
              </w:rPr>
              <w:t>4</w:t>
            </w:r>
            <w:r>
              <w:rPr>
                <w:noProof/>
                <w:webHidden/>
              </w:rPr>
              <w:fldChar w:fldCharType="end"/>
            </w:r>
          </w:hyperlink>
        </w:p>
        <w:p w14:paraId="5251E173" w14:textId="77777777" w:rsidR="00A81424" w:rsidRDefault="00A81424">
          <w:pPr>
            <w:pStyle w:val="TDC1"/>
            <w:rPr>
              <w:rFonts w:eastAsiaTheme="minorEastAsia"/>
              <w:noProof/>
              <w:kern w:val="0"/>
              <w:lang w:val="en-US"/>
              <w14:ligatures w14:val="none"/>
            </w:rPr>
          </w:pPr>
          <w:hyperlink w:anchor="_Toc236981339" w:history="1">
            <w:r w:rsidRPr="00A931EB">
              <w:rPr>
                <w:rStyle w:val="Hipervnculo"/>
                <w:b/>
                <w:noProof/>
                <w:lang w:eastAsia="es-DO"/>
              </w:rPr>
              <w:t>1.6.</w:t>
            </w:r>
            <w:r>
              <w:rPr>
                <w:rFonts w:eastAsiaTheme="minorEastAsia"/>
                <w:noProof/>
                <w:kern w:val="0"/>
                <w:lang w:val="en-US"/>
                <w14:ligatures w14:val="none"/>
              </w:rPr>
              <w:tab/>
            </w:r>
            <w:r w:rsidRPr="00A931EB">
              <w:rPr>
                <w:rStyle w:val="Hipervnculo"/>
                <w:b/>
                <w:noProof/>
                <w:lang w:eastAsia="es-DO"/>
              </w:rPr>
              <w:t>PRY-ASCA-001-2025  - TRANSFORMACIÓN DIGITAL ECOSISTEMA EDUCATIVO ASCA-IDAC</w:t>
            </w:r>
            <w:r>
              <w:rPr>
                <w:noProof/>
                <w:webHidden/>
              </w:rPr>
              <w:tab/>
            </w:r>
            <w:r>
              <w:rPr>
                <w:noProof/>
                <w:webHidden/>
              </w:rPr>
              <w:fldChar w:fldCharType="begin"/>
            </w:r>
            <w:r>
              <w:rPr>
                <w:noProof/>
                <w:webHidden/>
              </w:rPr>
              <w:instrText xml:space="preserve"> PAGEREF _Toc236981339 \h </w:instrText>
            </w:r>
            <w:r>
              <w:rPr>
                <w:noProof/>
                <w:webHidden/>
              </w:rPr>
            </w:r>
            <w:r>
              <w:rPr>
                <w:noProof/>
                <w:webHidden/>
              </w:rPr>
              <w:fldChar w:fldCharType="separate"/>
            </w:r>
            <w:r w:rsidR="00F67EF8">
              <w:rPr>
                <w:noProof/>
                <w:webHidden/>
              </w:rPr>
              <w:t>5</w:t>
            </w:r>
            <w:r>
              <w:rPr>
                <w:noProof/>
                <w:webHidden/>
              </w:rPr>
              <w:fldChar w:fldCharType="end"/>
            </w:r>
          </w:hyperlink>
        </w:p>
        <w:p w14:paraId="2A42E068" w14:textId="77777777" w:rsidR="00A81424" w:rsidRDefault="00A81424">
          <w:pPr>
            <w:pStyle w:val="TDC1"/>
            <w:rPr>
              <w:rFonts w:eastAsiaTheme="minorEastAsia"/>
              <w:noProof/>
              <w:kern w:val="0"/>
              <w:lang w:val="en-US"/>
              <w14:ligatures w14:val="none"/>
            </w:rPr>
          </w:pPr>
          <w:hyperlink w:anchor="_Toc236981340" w:history="1">
            <w:r w:rsidRPr="00A931EB">
              <w:rPr>
                <w:rStyle w:val="Hipervnculo"/>
                <w:b/>
                <w:noProof/>
                <w:lang w:eastAsia="es-DO"/>
              </w:rPr>
              <w:t>1.7.</w:t>
            </w:r>
            <w:r>
              <w:rPr>
                <w:rFonts w:eastAsiaTheme="minorEastAsia"/>
                <w:noProof/>
                <w:kern w:val="0"/>
                <w:lang w:val="en-US"/>
                <w14:ligatures w14:val="none"/>
              </w:rPr>
              <w:tab/>
            </w:r>
            <w:r w:rsidRPr="00A931EB">
              <w:rPr>
                <w:rStyle w:val="Hipervnculo"/>
                <w:b/>
                <w:noProof/>
                <w:lang w:eastAsia="es-DO"/>
              </w:rPr>
              <w:t>PRY-DTIC-001-2026  - SISTEMA NACIONAL GESTION TRAFICO AERONAVES NO TRIPULADAS</w:t>
            </w:r>
            <w:r>
              <w:rPr>
                <w:noProof/>
                <w:webHidden/>
              </w:rPr>
              <w:tab/>
            </w:r>
            <w:r>
              <w:rPr>
                <w:noProof/>
                <w:webHidden/>
              </w:rPr>
              <w:fldChar w:fldCharType="begin"/>
            </w:r>
            <w:r>
              <w:rPr>
                <w:noProof/>
                <w:webHidden/>
              </w:rPr>
              <w:instrText xml:space="preserve"> PAGEREF _Toc236981340 \h </w:instrText>
            </w:r>
            <w:r>
              <w:rPr>
                <w:noProof/>
                <w:webHidden/>
              </w:rPr>
            </w:r>
            <w:r>
              <w:rPr>
                <w:noProof/>
                <w:webHidden/>
              </w:rPr>
              <w:fldChar w:fldCharType="separate"/>
            </w:r>
            <w:r w:rsidR="00F67EF8">
              <w:rPr>
                <w:noProof/>
                <w:webHidden/>
              </w:rPr>
              <w:t>5</w:t>
            </w:r>
            <w:r>
              <w:rPr>
                <w:noProof/>
                <w:webHidden/>
              </w:rPr>
              <w:fldChar w:fldCharType="end"/>
            </w:r>
          </w:hyperlink>
        </w:p>
        <w:p w14:paraId="62A7B146" w14:textId="77777777" w:rsidR="00A81424" w:rsidRDefault="00A81424">
          <w:pPr>
            <w:pStyle w:val="TDC1"/>
            <w:rPr>
              <w:rFonts w:eastAsiaTheme="minorEastAsia"/>
              <w:noProof/>
              <w:kern w:val="0"/>
              <w:lang w:val="en-US"/>
              <w14:ligatures w14:val="none"/>
            </w:rPr>
          </w:pPr>
          <w:hyperlink w:anchor="_Toc236981341" w:history="1">
            <w:r w:rsidRPr="00A931EB">
              <w:rPr>
                <w:rStyle w:val="Hipervnculo"/>
                <w:b/>
                <w:noProof/>
                <w:lang w:eastAsia="es-DO"/>
              </w:rPr>
              <w:t>1.8.</w:t>
            </w:r>
            <w:r>
              <w:rPr>
                <w:rFonts w:eastAsiaTheme="minorEastAsia"/>
                <w:noProof/>
                <w:kern w:val="0"/>
                <w:lang w:val="en-US"/>
                <w14:ligatures w14:val="none"/>
              </w:rPr>
              <w:tab/>
            </w:r>
            <w:r w:rsidRPr="00A931EB">
              <w:rPr>
                <w:rStyle w:val="Hipervnculo"/>
                <w:b/>
                <w:noProof/>
                <w:lang w:eastAsia="es-DO"/>
              </w:rPr>
              <w:t>PRY-DTIC-002-2026  - SISTEMA DE VIGILANCIA Y SEGURIDAD DINA</w:t>
            </w:r>
            <w:r>
              <w:rPr>
                <w:noProof/>
                <w:webHidden/>
              </w:rPr>
              <w:tab/>
            </w:r>
            <w:r>
              <w:rPr>
                <w:noProof/>
                <w:webHidden/>
              </w:rPr>
              <w:fldChar w:fldCharType="begin"/>
            </w:r>
            <w:r>
              <w:rPr>
                <w:noProof/>
                <w:webHidden/>
              </w:rPr>
              <w:instrText xml:space="preserve"> PAGEREF _Toc236981341 \h </w:instrText>
            </w:r>
            <w:r>
              <w:rPr>
                <w:noProof/>
                <w:webHidden/>
              </w:rPr>
            </w:r>
            <w:r>
              <w:rPr>
                <w:noProof/>
                <w:webHidden/>
              </w:rPr>
              <w:fldChar w:fldCharType="separate"/>
            </w:r>
            <w:r w:rsidR="00F67EF8">
              <w:rPr>
                <w:noProof/>
                <w:webHidden/>
              </w:rPr>
              <w:t>6</w:t>
            </w:r>
            <w:r>
              <w:rPr>
                <w:noProof/>
                <w:webHidden/>
              </w:rPr>
              <w:fldChar w:fldCharType="end"/>
            </w:r>
          </w:hyperlink>
        </w:p>
        <w:p w14:paraId="5648ACCF" w14:textId="77777777" w:rsidR="00A81424" w:rsidRDefault="00A81424">
          <w:pPr>
            <w:pStyle w:val="TDC1"/>
            <w:rPr>
              <w:rFonts w:eastAsiaTheme="minorEastAsia"/>
              <w:noProof/>
              <w:kern w:val="0"/>
              <w:lang w:val="en-US"/>
              <w14:ligatures w14:val="none"/>
            </w:rPr>
          </w:pPr>
          <w:hyperlink w:anchor="_Toc236981342" w:history="1">
            <w:r w:rsidRPr="00A931EB">
              <w:rPr>
                <w:rStyle w:val="Hipervnculo"/>
                <w:b/>
                <w:noProof/>
                <w:lang w:eastAsia="es-DO"/>
              </w:rPr>
              <w:t>2.</w:t>
            </w:r>
            <w:r>
              <w:rPr>
                <w:rFonts w:eastAsiaTheme="minorEastAsia"/>
                <w:noProof/>
                <w:kern w:val="0"/>
                <w:lang w:val="en-US"/>
                <w14:ligatures w14:val="none"/>
              </w:rPr>
              <w:tab/>
            </w:r>
            <w:r w:rsidRPr="00A931EB">
              <w:rPr>
                <w:rStyle w:val="Hipervnculo"/>
                <w:b/>
                <w:noProof/>
                <w:lang w:eastAsia="es-DO"/>
              </w:rPr>
              <w:t>EQUIPAMIENTO DEL AEROPUERTO INTERNACIONAL GREGORIO LUPERÓN (MDPP)</w:t>
            </w:r>
            <w:r>
              <w:rPr>
                <w:noProof/>
                <w:webHidden/>
              </w:rPr>
              <w:tab/>
            </w:r>
            <w:r>
              <w:rPr>
                <w:noProof/>
                <w:webHidden/>
              </w:rPr>
              <w:fldChar w:fldCharType="begin"/>
            </w:r>
            <w:r>
              <w:rPr>
                <w:noProof/>
                <w:webHidden/>
              </w:rPr>
              <w:instrText xml:space="preserve"> PAGEREF _Toc236981342 \h </w:instrText>
            </w:r>
            <w:r>
              <w:rPr>
                <w:noProof/>
                <w:webHidden/>
              </w:rPr>
            </w:r>
            <w:r>
              <w:rPr>
                <w:noProof/>
                <w:webHidden/>
              </w:rPr>
              <w:fldChar w:fldCharType="separate"/>
            </w:r>
            <w:r w:rsidR="00F67EF8">
              <w:rPr>
                <w:noProof/>
                <w:webHidden/>
              </w:rPr>
              <w:t>7</w:t>
            </w:r>
            <w:r>
              <w:rPr>
                <w:noProof/>
                <w:webHidden/>
              </w:rPr>
              <w:fldChar w:fldCharType="end"/>
            </w:r>
          </w:hyperlink>
        </w:p>
        <w:p w14:paraId="3D1A6DFF" w14:textId="77777777" w:rsidR="00A81424" w:rsidRDefault="00A81424">
          <w:pPr>
            <w:pStyle w:val="TDC1"/>
            <w:rPr>
              <w:rFonts w:eastAsiaTheme="minorEastAsia"/>
              <w:noProof/>
              <w:kern w:val="0"/>
              <w:lang w:val="en-US"/>
              <w14:ligatures w14:val="none"/>
            </w:rPr>
          </w:pPr>
          <w:hyperlink w:anchor="_Toc236981343" w:history="1">
            <w:r w:rsidRPr="00A931EB">
              <w:rPr>
                <w:rStyle w:val="Hipervnculo"/>
                <w:b/>
                <w:noProof/>
                <w:lang w:eastAsia="es-DO"/>
              </w:rPr>
              <w:t>2.1.</w:t>
            </w:r>
            <w:r>
              <w:rPr>
                <w:rFonts w:eastAsiaTheme="minorEastAsia"/>
                <w:noProof/>
                <w:kern w:val="0"/>
                <w:lang w:val="en-US"/>
                <w14:ligatures w14:val="none"/>
              </w:rPr>
              <w:tab/>
            </w:r>
            <w:r w:rsidRPr="00A931EB">
              <w:rPr>
                <w:rStyle w:val="Hipervnculo"/>
                <w:b/>
                <w:noProof/>
                <w:lang w:eastAsia="es-DO"/>
              </w:rPr>
              <w:t>PRY-DVSNA-001-2026 RADAR PRIMARIO/SECUNDARIO MDPP (PUERTO PLATA)</w:t>
            </w:r>
            <w:r>
              <w:rPr>
                <w:noProof/>
                <w:webHidden/>
              </w:rPr>
              <w:tab/>
            </w:r>
            <w:r>
              <w:rPr>
                <w:noProof/>
                <w:webHidden/>
              </w:rPr>
              <w:fldChar w:fldCharType="begin"/>
            </w:r>
            <w:r>
              <w:rPr>
                <w:noProof/>
                <w:webHidden/>
              </w:rPr>
              <w:instrText xml:space="preserve"> PAGEREF _Toc236981343 \h </w:instrText>
            </w:r>
            <w:r>
              <w:rPr>
                <w:noProof/>
                <w:webHidden/>
              </w:rPr>
            </w:r>
            <w:r>
              <w:rPr>
                <w:noProof/>
                <w:webHidden/>
              </w:rPr>
              <w:fldChar w:fldCharType="separate"/>
            </w:r>
            <w:r w:rsidR="00F67EF8">
              <w:rPr>
                <w:noProof/>
                <w:webHidden/>
              </w:rPr>
              <w:t>7</w:t>
            </w:r>
            <w:r>
              <w:rPr>
                <w:noProof/>
                <w:webHidden/>
              </w:rPr>
              <w:fldChar w:fldCharType="end"/>
            </w:r>
          </w:hyperlink>
        </w:p>
        <w:p w14:paraId="39FA9F96" w14:textId="77777777" w:rsidR="00A81424" w:rsidRDefault="00A81424">
          <w:pPr>
            <w:pStyle w:val="TDC1"/>
            <w:rPr>
              <w:rFonts w:eastAsiaTheme="minorEastAsia"/>
              <w:noProof/>
              <w:kern w:val="0"/>
              <w:lang w:val="en-US"/>
              <w14:ligatures w14:val="none"/>
            </w:rPr>
          </w:pPr>
          <w:hyperlink w:anchor="_Toc236981344" w:history="1">
            <w:r w:rsidRPr="00A931EB">
              <w:rPr>
                <w:rStyle w:val="Hipervnculo"/>
                <w:b/>
                <w:noProof/>
                <w:lang w:eastAsia="es-DO"/>
              </w:rPr>
              <w:t>3.</w:t>
            </w:r>
            <w:r>
              <w:rPr>
                <w:rFonts w:eastAsiaTheme="minorEastAsia"/>
                <w:noProof/>
                <w:kern w:val="0"/>
                <w:lang w:val="en-US"/>
                <w14:ligatures w14:val="none"/>
              </w:rPr>
              <w:tab/>
            </w:r>
            <w:r w:rsidRPr="00A931EB">
              <w:rPr>
                <w:rStyle w:val="Hipervnculo"/>
                <w:b/>
                <w:noProof/>
                <w:lang w:eastAsia="es-DO"/>
              </w:rPr>
              <w:t>EQUIPAMIENTO DEL AEROPUERTO INTERNACIONAL DE LAS AMÉRICAS (AILA)</w:t>
            </w:r>
            <w:r>
              <w:rPr>
                <w:noProof/>
                <w:webHidden/>
              </w:rPr>
              <w:tab/>
            </w:r>
            <w:r>
              <w:rPr>
                <w:noProof/>
                <w:webHidden/>
              </w:rPr>
              <w:fldChar w:fldCharType="begin"/>
            </w:r>
            <w:r>
              <w:rPr>
                <w:noProof/>
                <w:webHidden/>
              </w:rPr>
              <w:instrText xml:space="preserve"> PAGEREF _Toc236981344 \h </w:instrText>
            </w:r>
            <w:r>
              <w:rPr>
                <w:noProof/>
                <w:webHidden/>
              </w:rPr>
            </w:r>
            <w:r>
              <w:rPr>
                <w:noProof/>
                <w:webHidden/>
              </w:rPr>
              <w:fldChar w:fldCharType="separate"/>
            </w:r>
            <w:r w:rsidR="00F67EF8">
              <w:rPr>
                <w:noProof/>
                <w:webHidden/>
              </w:rPr>
              <w:t>8</w:t>
            </w:r>
            <w:r>
              <w:rPr>
                <w:noProof/>
                <w:webHidden/>
              </w:rPr>
              <w:fldChar w:fldCharType="end"/>
            </w:r>
          </w:hyperlink>
        </w:p>
        <w:p w14:paraId="5EC91010" w14:textId="77777777" w:rsidR="00A81424" w:rsidRDefault="00A81424">
          <w:pPr>
            <w:pStyle w:val="TDC1"/>
            <w:rPr>
              <w:rFonts w:eastAsiaTheme="minorEastAsia"/>
              <w:noProof/>
              <w:kern w:val="0"/>
              <w:lang w:val="en-US"/>
              <w14:ligatures w14:val="none"/>
            </w:rPr>
          </w:pPr>
          <w:hyperlink w:anchor="_Toc236981345" w:history="1">
            <w:r w:rsidRPr="00A931EB">
              <w:rPr>
                <w:rStyle w:val="Hipervnculo"/>
                <w:b/>
                <w:noProof/>
                <w:lang w:eastAsia="es-DO"/>
              </w:rPr>
              <w:t>3.1.</w:t>
            </w:r>
            <w:r>
              <w:rPr>
                <w:rFonts w:eastAsiaTheme="minorEastAsia"/>
                <w:noProof/>
                <w:kern w:val="0"/>
                <w:lang w:val="en-US"/>
                <w14:ligatures w14:val="none"/>
              </w:rPr>
              <w:tab/>
            </w:r>
            <w:r w:rsidRPr="00A931EB">
              <w:rPr>
                <w:rStyle w:val="Hipervnculo"/>
                <w:b/>
                <w:noProof/>
                <w:lang w:eastAsia="es-DO"/>
              </w:rPr>
              <w:t>PRY-DINA-001-2022 RADAR DOPPLER METEOROLÓGICO BANDA C PARA EL AILA</w:t>
            </w:r>
            <w:r>
              <w:rPr>
                <w:noProof/>
                <w:webHidden/>
              </w:rPr>
              <w:tab/>
            </w:r>
            <w:r>
              <w:rPr>
                <w:noProof/>
                <w:webHidden/>
              </w:rPr>
              <w:fldChar w:fldCharType="begin"/>
            </w:r>
            <w:r>
              <w:rPr>
                <w:noProof/>
                <w:webHidden/>
              </w:rPr>
              <w:instrText xml:space="preserve"> PAGEREF _Toc236981345 \h </w:instrText>
            </w:r>
            <w:r>
              <w:rPr>
                <w:noProof/>
                <w:webHidden/>
              </w:rPr>
            </w:r>
            <w:r>
              <w:rPr>
                <w:noProof/>
                <w:webHidden/>
              </w:rPr>
              <w:fldChar w:fldCharType="separate"/>
            </w:r>
            <w:r w:rsidR="00F67EF8">
              <w:rPr>
                <w:noProof/>
                <w:webHidden/>
              </w:rPr>
              <w:t>8</w:t>
            </w:r>
            <w:r>
              <w:rPr>
                <w:noProof/>
                <w:webHidden/>
              </w:rPr>
              <w:fldChar w:fldCharType="end"/>
            </w:r>
          </w:hyperlink>
        </w:p>
        <w:p w14:paraId="627A1618" w14:textId="77777777" w:rsidR="00A81424" w:rsidRDefault="00A81424">
          <w:pPr>
            <w:pStyle w:val="TDC1"/>
            <w:rPr>
              <w:rFonts w:eastAsiaTheme="minorEastAsia"/>
              <w:noProof/>
              <w:kern w:val="0"/>
              <w:lang w:val="en-US"/>
              <w14:ligatures w14:val="none"/>
            </w:rPr>
          </w:pPr>
          <w:hyperlink w:anchor="_Toc236981346" w:history="1">
            <w:r w:rsidRPr="00A931EB">
              <w:rPr>
                <w:rStyle w:val="Hipervnculo"/>
                <w:b/>
                <w:noProof/>
                <w:lang w:eastAsia="es-DO"/>
              </w:rPr>
              <w:t>3.2.</w:t>
            </w:r>
            <w:r>
              <w:rPr>
                <w:rFonts w:eastAsiaTheme="minorEastAsia"/>
                <w:noProof/>
                <w:kern w:val="0"/>
                <w:lang w:val="en-US"/>
                <w14:ligatures w14:val="none"/>
              </w:rPr>
              <w:tab/>
            </w:r>
            <w:r w:rsidRPr="00A931EB">
              <w:rPr>
                <w:rStyle w:val="Hipervnculo"/>
                <w:b/>
                <w:noProof/>
                <w:lang w:eastAsia="es-DO"/>
              </w:rPr>
              <w:t>PRY-DVSO-002-2023 COMUNICACIONES POR MICRO-ONDAS</w:t>
            </w:r>
            <w:r>
              <w:rPr>
                <w:noProof/>
                <w:webHidden/>
              </w:rPr>
              <w:tab/>
            </w:r>
            <w:r>
              <w:rPr>
                <w:noProof/>
                <w:webHidden/>
              </w:rPr>
              <w:fldChar w:fldCharType="begin"/>
            </w:r>
            <w:r>
              <w:rPr>
                <w:noProof/>
                <w:webHidden/>
              </w:rPr>
              <w:instrText xml:space="preserve"> PAGEREF _Toc236981346 \h </w:instrText>
            </w:r>
            <w:r>
              <w:rPr>
                <w:noProof/>
                <w:webHidden/>
              </w:rPr>
            </w:r>
            <w:r>
              <w:rPr>
                <w:noProof/>
                <w:webHidden/>
              </w:rPr>
              <w:fldChar w:fldCharType="separate"/>
            </w:r>
            <w:r w:rsidR="00F67EF8">
              <w:rPr>
                <w:noProof/>
                <w:webHidden/>
              </w:rPr>
              <w:t>9</w:t>
            </w:r>
            <w:r>
              <w:rPr>
                <w:noProof/>
                <w:webHidden/>
              </w:rPr>
              <w:fldChar w:fldCharType="end"/>
            </w:r>
          </w:hyperlink>
        </w:p>
        <w:p w14:paraId="00AE8039" w14:textId="77777777" w:rsidR="00A81424" w:rsidRDefault="00A81424">
          <w:pPr>
            <w:pStyle w:val="TDC1"/>
            <w:rPr>
              <w:rFonts w:eastAsiaTheme="minorEastAsia"/>
              <w:noProof/>
              <w:kern w:val="0"/>
              <w:lang w:val="en-US"/>
              <w14:ligatures w14:val="none"/>
            </w:rPr>
          </w:pPr>
          <w:hyperlink w:anchor="_Toc236981347" w:history="1">
            <w:r w:rsidRPr="00A931EB">
              <w:rPr>
                <w:rStyle w:val="Hipervnculo"/>
                <w:b/>
                <w:noProof/>
                <w:lang w:eastAsia="es-DO"/>
              </w:rPr>
              <w:t>3.3.</w:t>
            </w:r>
            <w:r>
              <w:rPr>
                <w:rFonts w:eastAsiaTheme="minorEastAsia"/>
                <w:noProof/>
                <w:kern w:val="0"/>
                <w:lang w:val="en-US"/>
                <w14:ligatures w14:val="none"/>
              </w:rPr>
              <w:tab/>
            </w:r>
            <w:r w:rsidRPr="00A931EB">
              <w:rPr>
                <w:rStyle w:val="Hipervnculo"/>
                <w:b/>
                <w:noProof/>
                <w:lang w:eastAsia="es-DO"/>
              </w:rPr>
              <w:t>PRY-DINA-001-2025 SISTEMA DE ATERRIZAJE INSTRUMENTAL (ILS) LAS AMÉRICAS</w:t>
            </w:r>
            <w:r>
              <w:rPr>
                <w:noProof/>
                <w:webHidden/>
              </w:rPr>
              <w:tab/>
            </w:r>
            <w:r>
              <w:rPr>
                <w:noProof/>
                <w:webHidden/>
              </w:rPr>
              <w:fldChar w:fldCharType="begin"/>
            </w:r>
            <w:r>
              <w:rPr>
                <w:noProof/>
                <w:webHidden/>
              </w:rPr>
              <w:instrText xml:space="preserve"> PAGEREF _Toc236981347 \h </w:instrText>
            </w:r>
            <w:r>
              <w:rPr>
                <w:noProof/>
                <w:webHidden/>
              </w:rPr>
            </w:r>
            <w:r>
              <w:rPr>
                <w:noProof/>
                <w:webHidden/>
              </w:rPr>
              <w:fldChar w:fldCharType="separate"/>
            </w:r>
            <w:r w:rsidR="00F67EF8">
              <w:rPr>
                <w:noProof/>
                <w:webHidden/>
              </w:rPr>
              <w:t>9</w:t>
            </w:r>
            <w:r>
              <w:rPr>
                <w:noProof/>
                <w:webHidden/>
              </w:rPr>
              <w:fldChar w:fldCharType="end"/>
            </w:r>
          </w:hyperlink>
        </w:p>
        <w:p w14:paraId="4179B498" w14:textId="77777777" w:rsidR="00A81424" w:rsidRDefault="00A81424">
          <w:pPr>
            <w:pStyle w:val="TDC1"/>
            <w:rPr>
              <w:rFonts w:eastAsiaTheme="minorEastAsia"/>
              <w:noProof/>
              <w:kern w:val="0"/>
              <w:lang w:val="en-US"/>
              <w14:ligatures w14:val="none"/>
            </w:rPr>
          </w:pPr>
          <w:hyperlink w:anchor="_Toc236981348" w:history="1">
            <w:r w:rsidRPr="00A931EB">
              <w:rPr>
                <w:rStyle w:val="Hipervnculo"/>
                <w:b/>
                <w:noProof/>
                <w:lang w:eastAsia="es-DO"/>
              </w:rPr>
              <w:t>3.4.</w:t>
            </w:r>
            <w:r>
              <w:rPr>
                <w:rFonts w:eastAsiaTheme="minorEastAsia"/>
                <w:noProof/>
                <w:kern w:val="0"/>
                <w:lang w:val="en-US"/>
                <w14:ligatures w14:val="none"/>
              </w:rPr>
              <w:tab/>
            </w:r>
            <w:r w:rsidRPr="00A931EB">
              <w:rPr>
                <w:rStyle w:val="Hipervnculo"/>
                <w:b/>
                <w:noProof/>
                <w:lang w:eastAsia="es-DO"/>
              </w:rPr>
              <w:t>PRY-DDS-001-2026 PROYECTO DE MONITOREO Y REDUCCIÓN DEL RUIDO AERONÁUTICO</w:t>
            </w:r>
            <w:r>
              <w:rPr>
                <w:noProof/>
                <w:webHidden/>
              </w:rPr>
              <w:tab/>
            </w:r>
            <w:r>
              <w:rPr>
                <w:noProof/>
                <w:webHidden/>
              </w:rPr>
              <w:fldChar w:fldCharType="begin"/>
            </w:r>
            <w:r>
              <w:rPr>
                <w:noProof/>
                <w:webHidden/>
              </w:rPr>
              <w:instrText xml:space="preserve"> PAGEREF _Toc236981348 \h </w:instrText>
            </w:r>
            <w:r>
              <w:rPr>
                <w:noProof/>
                <w:webHidden/>
              </w:rPr>
            </w:r>
            <w:r>
              <w:rPr>
                <w:noProof/>
                <w:webHidden/>
              </w:rPr>
              <w:fldChar w:fldCharType="separate"/>
            </w:r>
            <w:r w:rsidR="00F67EF8">
              <w:rPr>
                <w:noProof/>
                <w:webHidden/>
              </w:rPr>
              <w:t>9</w:t>
            </w:r>
            <w:r>
              <w:rPr>
                <w:noProof/>
                <w:webHidden/>
              </w:rPr>
              <w:fldChar w:fldCharType="end"/>
            </w:r>
          </w:hyperlink>
        </w:p>
        <w:p w14:paraId="7511F34C" w14:textId="77777777" w:rsidR="00A81424" w:rsidRDefault="00A81424">
          <w:pPr>
            <w:pStyle w:val="TDC1"/>
            <w:rPr>
              <w:rFonts w:eastAsiaTheme="minorEastAsia"/>
              <w:noProof/>
              <w:kern w:val="0"/>
              <w:lang w:val="en-US"/>
              <w14:ligatures w14:val="none"/>
            </w:rPr>
          </w:pPr>
          <w:hyperlink w:anchor="_Toc236981349" w:history="1">
            <w:r w:rsidRPr="00A931EB">
              <w:rPr>
                <w:rStyle w:val="Hipervnculo"/>
                <w:b/>
                <w:noProof/>
                <w:lang w:eastAsia="es-DO"/>
              </w:rPr>
              <w:t>4.</w:t>
            </w:r>
            <w:r>
              <w:rPr>
                <w:rFonts w:eastAsiaTheme="minorEastAsia"/>
                <w:noProof/>
                <w:kern w:val="0"/>
                <w:lang w:val="en-US"/>
                <w14:ligatures w14:val="none"/>
              </w:rPr>
              <w:tab/>
            </w:r>
            <w:r w:rsidRPr="00A931EB">
              <w:rPr>
                <w:rStyle w:val="Hipervnculo"/>
                <w:b/>
                <w:noProof/>
                <w:lang w:eastAsia="es-DO"/>
              </w:rPr>
              <w:t>EQUIPAMIENTO DEL AEROPUERTO INTERNACIONAL DEL CIBAO (MDST)</w:t>
            </w:r>
            <w:r>
              <w:rPr>
                <w:noProof/>
                <w:webHidden/>
              </w:rPr>
              <w:tab/>
            </w:r>
            <w:r>
              <w:rPr>
                <w:noProof/>
                <w:webHidden/>
              </w:rPr>
              <w:fldChar w:fldCharType="begin"/>
            </w:r>
            <w:r>
              <w:rPr>
                <w:noProof/>
                <w:webHidden/>
              </w:rPr>
              <w:instrText xml:space="preserve"> PAGEREF _Toc236981349 \h </w:instrText>
            </w:r>
            <w:r>
              <w:rPr>
                <w:noProof/>
                <w:webHidden/>
              </w:rPr>
            </w:r>
            <w:r>
              <w:rPr>
                <w:noProof/>
                <w:webHidden/>
              </w:rPr>
              <w:fldChar w:fldCharType="separate"/>
            </w:r>
            <w:r w:rsidR="00F67EF8">
              <w:rPr>
                <w:noProof/>
                <w:webHidden/>
              </w:rPr>
              <w:t>11</w:t>
            </w:r>
            <w:r>
              <w:rPr>
                <w:noProof/>
                <w:webHidden/>
              </w:rPr>
              <w:fldChar w:fldCharType="end"/>
            </w:r>
          </w:hyperlink>
        </w:p>
        <w:p w14:paraId="4CAFAC3C" w14:textId="77777777" w:rsidR="00A81424" w:rsidRDefault="00A81424">
          <w:pPr>
            <w:pStyle w:val="TDC1"/>
            <w:rPr>
              <w:rFonts w:eastAsiaTheme="minorEastAsia"/>
              <w:noProof/>
              <w:kern w:val="0"/>
              <w:lang w:val="en-US"/>
              <w14:ligatures w14:val="none"/>
            </w:rPr>
          </w:pPr>
          <w:hyperlink w:anchor="_Toc236981350" w:history="1">
            <w:r w:rsidRPr="00A931EB">
              <w:rPr>
                <w:rStyle w:val="Hipervnculo"/>
                <w:b/>
                <w:noProof/>
                <w:lang w:eastAsia="es-DO"/>
              </w:rPr>
              <w:t>4.1.</w:t>
            </w:r>
            <w:r>
              <w:rPr>
                <w:rFonts w:eastAsiaTheme="minorEastAsia"/>
                <w:noProof/>
                <w:kern w:val="0"/>
                <w:lang w:val="en-US"/>
                <w14:ligatures w14:val="none"/>
              </w:rPr>
              <w:tab/>
            </w:r>
            <w:r w:rsidRPr="00A931EB">
              <w:rPr>
                <w:rStyle w:val="Hipervnculo"/>
                <w:b/>
                <w:noProof/>
                <w:lang w:eastAsia="es-DO"/>
              </w:rPr>
              <w:t>PRY-DINA-002-2021 AMPLIACIÓN COBERTURA SISTEMA VIGILANCIA DEL TMA CIBAO</w:t>
            </w:r>
            <w:r>
              <w:rPr>
                <w:noProof/>
                <w:webHidden/>
              </w:rPr>
              <w:tab/>
            </w:r>
            <w:r>
              <w:rPr>
                <w:noProof/>
                <w:webHidden/>
              </w:rPr>
              <w:fldChar w:fldCharType="begin"/>
            </w:r>
            <w:r>
              <w:rPr>
                <w:noProof/>
                <w:webHidden/>
              </w:rPr>
              <w:instrText xml:space="preserve"> PAGEREF _Toc236981350 \h </w:instrText>
            </w:r>
            <w:r>
              <w:rPr>
                <w:noProof/>
                <w:webHidden/>
              </w:rPr>
            </w:r>
            <w:r>
              <w:rPr>
                <w:noProof/>
                <w:webHidden/>
              </w:rPr>
              <w:fldChar w:fldCharType="separate"/>
            </w:r>
            <w:r w:rsidR="00F67EF8">
              <w:rPr>
                <w:noProof/>
                <w:webHidden/>
              </w:rPr>
              <w:t>11</w:t>
            </w:r>
            <w:r>
              <w:rPr>
                <w:noProof/>
                <w:webHidden/>
              </w:rPr>
              <w:fldChar w:fldCharType="end"/>
            </w:r>
          </w:hyperlink>
        </w:p>
        <w:p w14:paraId="0A6F5CC8" w14:textId="77777777" w:rsidR="00A81424" w:rsidRDefault="00A81424">
          <w:pPr>
            <w:pStyle w:val="TDC1"/>
            <w:rPr>
              <w:rFonts w:eastAsiaTheme="minorEastAsia"/>
              <w:noProof/>
              <w:kern w:val="0"/>
              <w:lang w:val="en-US"/>
              <w14:ligatures w14:val="none"/>
            </w:rPr>
          </w:pPr>
          <w:hyperlink w:anchor="_Toc236981351" w:history="1">
            <w:r w:rsidRPr="00A931EB">
              <w:rPr>
                <w:rStyle w:val="Hipervnculo"/>
                <w:b/>
                <w:noProof/>
                <w:lang w:eastAsia="es-DO"/>
              </w:rPr>
              <w:t>5.</w:t>
            </w:r>
            <w:r>
              <w:rPr>
                <w:rFonts w:eastAsiaTheme="minorEastAsia"/>
                <w:noProof/>
                <w:kern w:val="0"/>
                <w:lang w:val="en-US"/>
                <w14:ligatures w14:val="none"/>
              </w:rPr>
              <w:tab/>
            </w:r>
            <w:r w:rsidRPr="00A931EB">
              <w:rPr>
                <w:rStyle w:val="Hipervnculo"/>
                <w:b/>
                <w:noProof/>
                <w:lang w:eastAsia="es-DO"/>
              </w:rPr>
              <w:t>EQUIPAMIENTO DEL AEROPUERTO INTERNACIONAL JOAQUÍN BALAGUER (MDJB)</w:t>
            </w:r>
            <w:r>
              <w:rPr>
                <w:noProof/>
                <w:webHidden/>
              </w:rPr>
              <w:tab/>
            </w:r>
            <w:r>
              <w:rPr>
                <w:noProof/>
                <w:webHidden/>
              </w:rPr>
              <w:fldChar w:fldCharType="begin"/>
            </w:r>
            <w:r>
              <w:rPr>
                <w:noProof/>
                <w:webHidden/>
              </w:rPr>
              <w:instrText xml:space="preserve"> PAGEREF _Toc236981351 \h </w:instrText>
            </w:r>
            <w:r>
              <w:rPr>
                <w:noProof/>
                <w:webHidden/>
              </w:rPr>
            </w:r>
            <w:r>
              <w:rPr>
                <w:noProof/>
                <w:webHidden/>
              </w:rPr>
              <w:fldChar w:fldCharType="separate"/>
            </w:r>
            <w:r w:rsidR="00F67EF8">
              <w:rPr>
                <w:noProof/>
                <w:webHidden/>
              </w:rPr>
              <w:t>12</w:t>
            </w:r>
            <w:r>
              <w:rPr>
                <w:noProof/>
                <w:webHidden/>
              </w:rPr>
              <w:fldChar w:fldCharType="end"/>
            </w:r>
          </w:hyperlink>
        </w:p>
        <w:p w14:paraId="6D47161B" w14:textId="77777777" w:rsidR="00A81424" w:rsidRDefault="00A81424">
          <w:pPr>
            <w:pStyle w:val="TDC1"/>
            <w:rPr>
              <w:rFonts w:eastAsiaTheme="minorEastAsia"/>
              <w:noProof/>
              <w:kern w:val="0"/>
              <w:lang w:val="en-US"/>
              <w14:ligatures w14:val="none"/>
            </w:rPr>
          </w:pPr>
          <w:hyperlink w:anchor="_Toc236981352" w:history="1">
            <w:r w:rsidRPr="00A931EB">
              <w:rPr>
                <w:rStyle w:val="Hipervnculo"/>
                <w:b/>
                <w:noProof/>
                <w:lang w:eastAsia="es-DO"/>
              </w:rPr>
              <w:t>5.1.</w:t>
            </w:r>
            <w:r>
              <w:rPr>
                <w:rFonts w:eastAsiaTheme="minorEastAsia"/>
                <w:noProof/>
                <w:kern w:val="0"/>
                <w:lang w:val="en-US"/>
                <w14:ligatures w14:val="none"/>
              </w:rPr>
              <w:tab/>
            </w:r>
            <w:r w:rsidRPr="00A931EB">
              <w:rPr>
                <w:rStyle w:val="Hipervnculo"/>
                <w:b/>
                <w:noProof/>
                <w:lang w:eastAsia="es-DO"/>
              </w:rPr>
              <w:t>PRY-DINA-001-2020 SISTEMA DE COMUNICACIÓN TORRE DE CONTROL MDJB</w:t>
            </w:r>
            <w:r>
              <w:rPr>
                <w:noProof/>
                <w:webHidden/>
              </w:rPr>
              <w:tab/>
            </w:r>
            <w:r>
              <w:rPr>
                <w:noProof/>
                <w:webHidden/>
              </w:rPr>
              <w:fldChar w:fldCharType="begin"/>
            </w:r>
            <w:r>
              <w:rPr>
                <w:noProof/>
                <w:webHidden/>
              </w:rPr>
              <w:instrText xml:space="preserve"> PAGEREF _Toc236981352 \h </w:instrText>
            </w:r>
            <w:r>
              <w:rPr>
                <w:noProof/>
                <w:webHidden/>
              </w:rPr>
            </w:r>
            <w:r>
              <w:rPr>
                <w:noProof/>
                <w:webHidden/>
              </w:rPr>
              <w:fldChar w:fldCharType="separate"/>
            </w:r>
            <w:r w:rsidR="00F67EF8">
              <w:rPr>
                <w:noProof/>
                <w:webHidden/>
              </w:rPr>
              <w:t>12</w:t>
            </w:r>
            <w:r>
              <w:rPr>
                <w:noProof/>
                <w:webHidden/>
              </w:rPr>
              <w:fldChar w:fldCharType="end"/>
            </w:r>
          </w:hyperlink>
        </w:p>
        <w:p w14:paraId="5B280584" w14:textId="77777777" w:rsidR="00A81424" w:rsidRDefault="00A81424">
          <w:pPr>
            <w:pStyle w:val="TDC1"/>
            <w:rPr>
              <w:rFonts w:eastAsiaTheme="minorEastAsia"/>
              <w:noProof/>
              <w:kern w:val="0"/>
              <w:lang w:val="en-US"/>
              <w14:ligatures w14:val="none"/>
            </w:rPr>
          </w:pPr>
          <w:hyperlink w:anchor="_Toc236981353" w:history="1">
            <w:r w:rsidRPr="00A931EB">
              <w:rPr>
                <w:rStyle w:val="Hipervnculo"/>
                <w:b/>
                <w:noProof/>
                <w:lang w:eastAsia="es-DO"/>
              </w:rPr>
              <w:t>6.</w:t>
            </w:r>
            <w:r>
              <w:rPr>
                <w:rFonts w:eastAsiaTheme="minorEastAsia"/>
                <w:noProof/>
                <w:kern w:val="0"/>
                <w:lang w:val="en-US"/>
                <w14:ligatures w14:val="none"/>
              </w:rPr>
              <w:tab/>
            </w:r>
            <w:r w:rsidRPr="00A931EB">
              <w:rPr>
                <w:rStyle w:val="Hipervnculo"/>
                <w:b/>
                <w:noProof/>
                <w:lang w:eastAsia="es-DO"/>
              </w:rPr>
              <w:t>EQUIPAMIENTO DEL AEROPUERTO INTERNACIONAL CABO ROJO PEDERNALES (AICR)</w:t>
            </w:r>
            <w:r>
              <w:rPr>
                <w:noProof/>
                <w:webHidden/>
              </w:rPr>
              <w:tab/>
            </w:r>
            <w:r>
              <w:rPr>
                <w:noProof/>
                <w:webHidden/>
              </w:rPr>
              <w:fldChar w:fldCharType="begin"/>
            </w:r>
            <w:r>
              <w:rPr>
                <w:noProof/>
                <w:webHidden/>
              </w:rPr>
              <w:instrText xml:space="preserve"> PAGEREF _Toc236981353 \h </w:instrText>
            </w:r>
            <w:r>
              <w:rPr>
                <w:noProof/>
                <w:webHidden/>
              </w:rPr>
            </w:r>
            <w:r>
              <w:rPr>
                <w:noProof/>
                <w:webHidden/>
              </w:rPr>
              <w:fldChar w:fldCharType="separate"/>
            </w:r>
            <w:r w:rsidR="00F67EF8">
              <w:rPr>
                <w:noProof/>
                <w:webHidden/>
              </w:rPr>
              <w:t>13</w:t>
            </w:r>
            <w:r>
              <w:rPr>
                <w:noProof/>
                <w:webHidden/>
              </w:rPr>
              <w:fldChar w:fldCharType="end"/>
            </w:r>
          </w:hyperlink>
        </w:p>
        <w:p w14:paraId="29686E99" w14:textId="77777777" w:rsidR="00A81424" w:rsidRDefault="00A81424">
          <w:pPr>
            <w:pStyle w:val="TDC1"/>
            <w:rPr>
              <w:rFonts w:eastAsiaTheme="minorEastAsia"/>
              <w:noProof/>
              <w:kern w:val="0"/>
              <w:lang w:val="en-US"/>
              <w14:ligatures w14:val="none"/>
            </w:rPr>
          </w:pPr>
          <w:hyperlink w:anchor="_Toc236981354" w:history="1">
            <w:r w:rsidRPr="00A931EB">
              <w:rPr>
                <w:rStyle w:val="Hipervnculo"/>
                <w:b/>
                <w:noProof/>
                <w:lang w:eastAsia="es-DO"/>
              </w:rPr>
              <w:t>6.1.</w:t>
            </w:r>
            <w:r>
              <w:rPr>
                <w:rFonts w:eastAsiaTheme="minorEastAsia"/>
                <w:noProof/>
                <w:kern w:val="0"/>
                <w:lang w:val="en-US"/>
                <w14:ligatures w14:val="none"/>
              </w:rPr>
              <w:tab/>
            </w:r>
            <w:r w:rsidRPr="00A931EB">
              <w:rPr>
                <w:rStyle w:val="Hipervnculo"/>
                <w:b/>
                <w:noProof/>
                <w:lang w:eastAsia="es-DO"/>
              </w:rPr>
              <w:t>PRY-DVSO-001-2025 CABINA DE AERÓDROMOS AICR</w:t>
            </w:r>
            <w:r>
              <w:rPr>
                <w:noProof/>
                <w:webHidden/>
              </w:rPr>
              <w:tab/>
            </w:r>
            <w:r>
              <w:rPr>
                <w:noProof/>
                <w:webHidden/>
              </w:rPr>
              <w:fldChar w:fldCharType="begin"/>
            </w:r>
            <w:r>
              <w:rPr>
                <w:noProof/>
                <w:webHidden/>
              </w:rPr>
              <w:instrText xml:space="preserve"> PAGEREF _Toc236981354 \h </w:instrText>
            </w:r>
            <w:r>
              <w:rPr>
                <w:noProof/>
                <w:webHidden/>
              </w:rPr>
            </w:r>
            <w:r>
              <w:rPr>
                <w:noProof/>
                <w:webHidden/>
              </w:rPr>
              <w:fldChar w:fldCharType="separate"/>
            </w:r>
            <w:r w:rsidR="00F67EF8">
              <w:rPr>
                <w:noProof/>
                <w:webHidden/>
              </w:rPr>
              <w:t>13</w:t>
            </w:r>
            <w:r>
              <w:rPr>
                <w:noProof/>
                <w:webHidden/>
              </w:rPr>
              <w:fldChar w:fldCharType="end"/>
            </w:r>
          </w:hyperlink>
        </w:p>
        <w:p w14:paraId="2667AEA9" w14:textId="77777777" w:rsidR="00A81424" w:rsidRDefault="00A81424">
          <w:pPr>
            <w:pStyle w:val="TDC1"/>
            <w:rPr>
              <w:rFonts w:eastAsiaTheme="minorEastAsia"/>
              <w:noProof/>
              <w:kern w:val="0"/>
              <w:lang w:val="en-US"/>
              <w14:ligatures w14:val="none"/>
            </w:rPr>
          </w:pPr>
          <w:hyperlink w:anchor="_Toc236981355" w:history="1">
            <w:r w:rsidRPr="00A931EB">
              <w:rPr>
                <w:rStyle w:val="Hipervnculo"/>
                <w:b/>
                <w:noProof/>
                <w:lang w:eastAsia="es-DO"/>
              </w:rPr>
              <w:t>6.2.</w:t>
            </w:r>
            <w:r>
              <w:rPr>
                <w:rFonts w:eastAsiaTheme="minorEastAsia"/>
                <w:noProof/>
                <w:kern w:val="0"/>
                <w:lang w:val="en-US"/>
                <w14:ligatures w14:val="none"/>
              </w:rPr>
              <w:tab/>
            </w:r>
            <w:r w:rsidRPr="00A931EB">
              <w:rPr>
                <w:rStyle w:val="Hipervnculo"/>
                <w:b/>
                <w:noProof/>
                <w:lang w:eastAsia="es-DO"/>
              </w:rPr>
              <w:t>PRY-DVSO-002-2025 SISTEMA DE COMUNICACIONES AIRE/TIERRA/AIRE AICR</w:t>
            </w:r>
            <w:r>
              <w:rPr>
                <w:noProof/>
                <w:webHidden/>
              </w:rPr>
              <w:tab/>
            </w:r>
            <w:r>
              <w:rPr>
                <w:noProof/>
                <w:webHidden/>
              </w:rPr>
              <w:fldChar w:fldCharType="begin"/>
            </w:r>
            <w:r>
              <w:rPr>
                <w:noProof/>
                <w:webHidden/>
              </w:rPr>
              <w:instrText xml:space="preserve"> PAGEREF _Toc236981355 \h </w:instrText>
            </w:r>
            <w:r>
              <w:rPr>
                <w:noProof/>
                <w:webHidden/>
              </w:rPr>
            </w:r>
            <w:r>
              <w:rPr>
                <w:noProof/>
                <w:webHidden/>
              </w:rPr>
              <w:fldChar w:fldCharType="separate"/>
            </w:r>
            <w:r w:rsidR="00F67EF8">
              <w:rPr>
                <w:noProof/>
                <w:webHidden/>
              </w:rPr>
              <w:t>14</w:t>
            </w:r>
            <w:r>
              <w:rPr>
                <w:noProof/>
                <w:webHidden/>
              </w:rPr>
              <w:fldChar w:fldCharType="end"/>
            </w:r>
          </w:hyperlink>
        </w:p>
        <w:p w14:paraId="72A46361" w14:textId="77777777" w:rsidR="00A81424" w:rsidRDefault="00A81424">
          <w:pPr>
            <w:pStyle w:val="TDC1"/>
            <w:rPr>
              <w:rFonts w:eastAsiaTheme="minorEastAsia"/>
              <w:noProof/>
              <w:kern w:val="0"/>
              <w:lang w:val="en-US"/>
              <w14:ligatures w14:val="none"/>
            </w:rPr>
          </w:pPr>
          <w:hyperlink w:anchor="_Toc236981356" w:history="1">
            <w:r w:rsidRPr="00A931EB">
              <w:rPr>
                <w:rStyle w:val="Hipervnculo"/>
                <w:b/>
                <w:noProof/>
                <w:lang w:eastAsia="es-DO"/>
              </w:rPr>
              <w:t>6.3.</w:t>
            </w:r>
            <w:r>
              <w:rPr>
                <w:rFonts w:eastAsiaTheme="minorEastAsia"/>
                <w:noProof/>
                <w:kern w:val="0"/>
                <w:lang w:val="en-US"/>
                <w14:ligatures w14:val="none"/>
              </w:rPr>
              <w:tab/>
            </w:r>
            <w:r w:rsidRPr="00A931EB">
              <w:rPr>
                <w:rStyle w:val="Hipervnculo"/>
                <w:b/>
                <w:noProof/>
                <w:lang w:eastAsia="es-DO"/>
              </w:rPr>
              <w:t>PRY-DVSO-003-2025 ESTACIÓN METEOROLÓGICA “AWOS” AICR</w:t>
            </w:r>
            <w:r>
              <w:rPr>
                <w:noProof/>
                <w:webHidden/>
              </w:rPr>
              <w:tab/>
            </w:r>
            <w:r>
              <w:rPr>
                <w:noProof/>
                <w:webHidden/>
              </w:rPr>
              <w:fldChar w:fldCharType="begin"/>
            </w:r>
            <w:r>
              <w:rPr>
                <w:noProof/>
                <w:webHidden/>
              </w:rPr>
              <w:instrText xml:space="preserve"> PAGEREF _Toc236981356 \h </w:instrText>
            </w:r>
            <w:r>
              <w:rPr>
                <w:noProof/>
                <w:webHidden/>
              </w:rPr>
            </w:r>
            <w:r>
              <w:rPr>
                <w:noProof/>
                <w:webHidden/>
              </w:rPr>
              <w:fldChar w:fldCharType="separate"/>
            </w:r>
            <w:r w:rsidR="00F67EF8">
              <w:rPr>
                <w:noProof/>
                <w:webHidden/>
              </w:rPr>
              <w:t>14</w:t>
            </w:r>
            <w:r>
              <w:rPr>
                <w:noProof/>
                <w:webHidden/>
              </w:rPr>
              <w:fldChar w:fldCharType="end"/>
            </w:r>
          </w:hyperlink>
        </w:p>
        <w:p w14:paraId="27858636" w14:textId="77777777" w:rsidR="00A81424" w:rsidRDefault="00A81424">
          <w:pPr>
            <w:pStyle w:val="TDC1"/>
            <w:rPr>
              <w:rFonts w:eastAsiaTheme="minorEastAsia"/>
              <w:noProof/>
              <w:kern w:val="0"/>
              <w:lang w:val="en-US"/>
              <w14:ligatures w14:val="none"/>
            </w:rPr>
          </w:pPr>
          <w:hyperlink w:anchor="_Toc236981357" w:history="1">
            <w:r w:rsidRPr="00A931EB">
              <w:rPr>
                <w:rStyle w:val="Hipervnculo"/>
                <w:b/>
                <w:noProof/>
                <w:lang w:eastAsia="es-DO"/>
              </w:rPr>
              <w:t>6.4.</w:t>
            </w:r>
            <w:r>
              <w:rPr>
                <w:rFonts w:eastAsiaTheme="minorEastAsia"/>
                <w:noProof/>
                <w:kern w:val="0"/>
                <w:lang w:val="en-US"/>
                <w14:ligatures w14:val="none"/>
              </w:rPr>
              <w:tab/>
            </w:r>
            <w:r w:rsidRPr="00A931EB">
              <w:rPr>
                <w:rStyle w:val="Hipervnculo"/>
                <w:b/>
                <w:noProof/>
                <w:lang w:eastAsia="es-DO"/>
              </w:rPr>
              <w:t>PRY-DVSO-004-2025 SISTEMA DVOR/DME AICR</w:t>
            </w:r>
            <w:r>
              <w:rPr>
                <w:noProof/>
                <w:webHidden/>
              </w:rPr>
              <w:tab/>
            </w:r>
            <w:r>
              <w:rPr>
                <w:noProof/>
                <w:webHidden/>
              </w:rPr>
              <w:fldChar w:fldCharType="begin"/>
            </w:r>
            <w:r>
              <w:rPr>
                <w:noProof/>
                <w:webHidden/>
              </w:rPr>
              <w:instrText xml:space="preserve"> PAGEREF _Toc236981357 \h </w:instrText>
            </w:r>
            <w:r>
              <w:rPr>
                <w:noProof/>
                <w:webHidden/>
              </w:rPr>
            </w:r>
            <w:r>
              <w:rPr>
                <w:noProof/>
                <w:webHidden/>
              </w:rPr>
              <w:fldChar w:fldCharType="separate"/>
            </w:r>
            <w:r w:rsidR="00F67EF8">
              <w:rPr>
                <w:noProof/>
                <w:webHidden/>
              </w:rPr>
              <w:t>14</w:t>
            </w:r>
            <w:r>
              <w:rPr>
                <w:noProof/>
                <w:webHidden/>
              </w:rPr>
              <w:fldChar w:fldCharType="end"/>
            </w:r>
          </w:hyperlink>
        </w:p>
        <w:p w14:paraId="487A96C4" w14:textId="77777777" w:rsidR="00A81424" w:rsidRDefault="00A81424">
          <w:pPr>
            <w:pStyle w:val="TDC1"/>
            <w:rPr>
              <w:rFonts w:eastAsiaTheme="minorEastAsia"/>
              <w:noProof/>
              <w:kern w:val="0"/>
              <w:lang w:val="en-US"/>
              <w14:ligatures w14:val="none"/>
            </w:rPr>
          </w:pPr>
          <w:hyperlink w:anchor="_Toc236981358" w:history="1">
            <w:r w:rsidRPr="00A931EB">
              <w:rPr>
                <w:rStyle w:val="Hipervnculo"/>
                <w:b/>
                <w:noProof/>
                <w:lang w:eastAsia="es-DO"/>
              </w:rPr>
              <w:t>6.5.</w:t>
            </w:r>
            <w:r>
              <w:rPr>
                <w:rFonts w:eastAsiaTheme="minorEastAsia"/>
                <w:noProof/>
                <w:kern w:val="0"/>
                <w:lang w:val="en-US"/>
                <w14:ligatures w14:val="none"/>
              </w:rPr>
              <w:tab/>
            </w:r>
            <w:r w:rsidRPr="00A931EB">
              <w:rPr>
                <w:rStyle w:val="Hipervnculo"/>
                <w:b/>
                <w:noProof/>
                <w:lang w:eastAsia="es-DO"/>
              </w:rPr>
              <w:t>PRY-DVSO-005-2025 RADAR PRIMARIO/SECUNDARIO AICR</w:t>
            </w:r>
            <w:r>
              <w:rPr>
                <w:noProof/>
                <w:webHidden/>
              </w:rPr>
              <w:tab/>
            </w:r>
            <w:r>
              <w:rPr>
                <w:noProof/>
                <w:webHidden/>
              </w:rPr>
              <w:fldChar w:fldCharType="begin"/>
            </w:r>
            <w:r>
              <w:rPr>
                <w:noProof/>
                <w:webHidden/>
              </w:rPr>
              <w:instrText xml:space="preserve"> PAGEREF _Toc236981358 \h </w:instrText>
            </w:r>
            <w:r>
              <w:rPr>
                <w:noProof/>
                <w:webHidden/>
              </w:rPr>
            </w:r>
            <w:r>
              <w:rPr>
                <w:noProof/>
                <w:webHidden/>
              </w:rPr>
              <w:fldChar w:fldCharType="separate"/>
            </w:r>
            <w:r w:rsidR="00F67EF8">
              <w:rPr>
                <w:noProof/>
                <w:webHidden/>
              </w:rPr>
              <w:t>15</w:t>
            </w:r>
            <w:r>
              <w:rPr>
                <w:noProof/>
                <w:webHidden/>
              </w:rPr>
              <w:fldChar w:fldCharType="end"/>
            </w:r>
          </w:hyperlink>
        </w:p>
        <w:p w14:paraId="21F6AC2E" w14:textId="77777777" w:rsidR="00A81424" w:rsidRDefault="00A81424">
          <w:pPr>
            <w:pStyle w:val="TDC1"/>
            <w:rPr>
              <w:rFonts w:eastAsiaTheme="minorEastAsia"/>
              <w:noProof/>
              <w:kern w:val="0"/>
              <w:lang w:val="en-US"/>
              <w14:ligatures w14:val="none"/>
            </w:rPr>
          </w:pPr>
          <w:hyperlink w:anchor="_Toc236981359" w:history="1">
            <w:r w:rsidRPr="00A931EB">
              <w:rPr>
                <w:rStyle w:val="Hipervnculo"/>
                <w:b/>
                <w:noProof/>
                <w:lang w:eastAsia="es-DO"/>
              </w:rPr>
              <w:t>7.</w:t>
            </w:r>
            <w:r>
              <w:rPr>
                <w:rFonts w:eastAsiaTheme="minorEastAsia"/>
                <w:noProof/>
                <w:kern w:val="0"/>
                <w:lang w:val="en-US"/>
                <w14:ligatures w14:val="none"/>
              </w:rPr>
              <w:tab/>
            </w:r>
            <w:r w:rsidRPr="00A931EB">
              <w:rPr>
                <w:rStyle w:val="Hipervnculo"/>
                <w:b/>
                <w:noProof/>
                <w:lang w:eastAsia="es-DO"/>
              </w:rPr>
              <w:t>EQUIPAMIENTO DEL AEROPUERTO INTERNACIONAL LA ROMANA</w:t>
            </w:r>
            <w:r>
              <w:rPr>
                <w:noProof/>
                <w:webHidden/>
              </w:rPr>
              <w:tab/>
            </w:r>
            <w:r>
              <w:rPr>
                <w:noProof/>
                <w:webHidden/>
              </w:rPr>
              <w:fldChar w:fldCharType="begin"/>
            </w:r>
            <w:r>
              <w:rPr>
                <w:noProof/>
                <w:webHidden/>
              </w:rPr>
              <w:instrText xml:space="preserve"> PAGEREF _Toc236981359 \h </w:instrText>
            </w:r>
            <w:r>
              <w:rPr>
                <w:noProof/>
                <w:webHidden/>
              </w:rPr>
            </w:r>
            <w:r>
              <w:rPr>
                <w:noProof/>
                <w:webHidden/>
              </w:rPr>
              <w:fldChar w:fldCharType="separate"/>
            </w:r>
            <w:r w:rsidR="00F67EF8">
              <w:rPr>
                <w:noProof/>
                <w:webHidden/>
              </w:rPr>
              <w:t>16</w:t>
            </w:r>
            <w:r>
              <w:rPr>
                <w:noProof/>
                <w:webHidden/>
              </w:rPr>
              <w:fldChar w:fldCharType="end"/>
            </w:r>
          </w:hyperlink>
        </w:p>
        <w:p w14:paraId="0F38256C" w14:textId="77777777" w:rsidR="00A81424" w:rsidRDefault="00A81424">
          <w:pPr>
            <w:pStyle w:val="TDC1"/>
            <w:rPr>
              <w:rFonts w:eastAsiaTheme="minorEastAsia"/>
              <w:noProof/>
              <w:kern w:val="0"/>
              <w:lang w:val="en-US"/>
              <w14:ligatures w14:val="none"/>
            </w:rPr>
          </w:pPr>
          <w:hyperlink w:anchor="_Toc236981360" w:history="1">
            <w:r w:rsidRPr="00A931EB">
              <w:rPr>
                <w:rStyle w:val="Hipervnculo"/>
                <w:b/>
                <w:noProof/>
                <w:lang w:eastAsia="es-DO"/>
              </w:rPr>
              <w:t>7.1.</w:t>
            </w:r>
            <w:r>
              <w:rPr>
                <w:rFonts w:eastAsiaTheme="minorEastAsia"/>
                <w:noProof/>
                <w:kern w:val="0"/>
                <w:lang w:val="en-US"/>
                <w14:ligatures w14:val="none"/>
              </w:rPr>
              <w:tab/>
            </w:r>
            <w:r w:rsidRPr="00A931EB">
              <w:rPr>
                <w:rStyle w:val="Hipervnculo"/>
                <w:b/>
                <w:noProof/>
                <w:lang w:eastAsia="es-DO"/>
              </w:rPr>
              <w:t>PRY-DVSNA-002-2026 RADAR SISTEMA VOR/DME MDLR (LA ROMANA)</w:t>
            </w:r>
            <w:r>
              <w:rPr>
                <w:noProof/>
                <w:webHidden/>
              </w:rPr>
              <w:tab/>
            </w:r>
            <w:r>
              <w:rPr>
                <w:noProof/>
                <w:webHidden/>
              </w:rPr>
              <w:fldChar w:fldCharType="begin"/>
            </w:r>
            <w:r>
              <w:rPr>
                <w:noProof/>
                <w:webHidden/>
              </w:rPr>
              <w:instrText xml:space="preserve"> PAGEREF _Toc236981360 \h </w:instrText>
            </w:r>
            <w:r>
              <w:rPr>
                <w:noProof/>
                <w:webHidden/>
              </w:rPr>
            </w:r>
            <w:r>
              <w:rPr>
                <w:noProof/>
                <w:webHidden/>
              </w:rPr>
              <w:fldChar w:fldCharType="separate"/>
            </w:r>
            <w:r w:rsidR="00F67EF8">
              <w:rPr>
                <w:noProof/>
                <w:webHidden/>
              </w:rPr>
              <w:t>16</w:t>
            </w:r>
            <w:r>
              <w:rPr>
                <w:noProof/>
                <w:webHidden/>
              </w:rPr>
              <w:fldChar w:fldCharType="end"/>
            </w:r>
          </w:hyperlink>
        </w:p>
        <w:p w14:paraId="496421FE" w14:textId="1AC6B716" w:rsidR="00F11179" w:rsidRPr="00136C35" w:rsidRDefault="00F11179" w:rsidP="00D27B3B">
          <w:pPr>
            <w:tabs>
              <w:tab w:val="left" w:pos="9356"/>
            </w:tabs>
            <w:ind w:right="-1561"/>
            <w:rPr>
              <w:b/>
              <w:bCs/>
              <w:sz w:val="16"/>
              <w:lang w:val="es-ES"/>
            </w:rPr>
          </w:pPr>
          <w:r w:rsidRPr="00136C35">
            <w:rPr>
              <w:b/>
              <w:bCs/>
              <w:sz w:val="16"/>
              <w:lang w:val="es-ES"/>
            </w:rPr>
            <w:fldChar w:fldCharType="end"/>
          </w:r>
          <w:r w:rsidR="00D27B3B" w:rsidRPr="00136C35">
            <w:rPr>
              <w:b/>
              <w:bCs/>
              <w:sz w:val="16"/>
              <w:lang w:val="es-ES"/>
            </w:rPr>
            <w:tab/>
          </w:r>
        </w:p>
      </w:sdtContent>
    </w:sdt>
    <w:p w14:paraId="688DBAC6" w14:textId="38D84FBF" w:rsidR="00061FA1" w:rsidRDefault="00D05496">
      <w:pPr>
        <w:rPr>
          <w:b/>
          <w:noProof/>
          <w:lang w:eastAsia="es-DO"/>
        </w:rPr>
      </w:pPr>
      <w:r w:rsidRPr="00136C35">
        <w:rPr>
          <w:b/>
          <w:noProof/>
          <w:lang w:eastAsia="es-DO"/>
        </w:rPr>
        <w:tab/>
      </w:r>
    </w:p>
    <w:p w14:paraId="7800695C" w14:textId="77777777" w:rsidR="00A81424" w:rsidRDefault="00A81424">
      <w:pPr>
        <w:rPr>
          <w:b/>
          <w:noProof/>
          <w:lang w:eastAsia="es-DO"/>
        </w:rPr>
      </w:pPr>
    </w:p>
    <w:p w14:paraId="42D6F96A" w14:textId="77777777" w:rsidR="00A81424" w:rsidRDefault="00A81424">
      <w:pPr>
        <w:rPr>
          <w:b/>
          <w:noProof/>
          <w:lang w:eastAsia="es-DO"/>
        </w:rPr>
      </w:pPr>
    </w:p>
    <w:p w14:paraId="2FC078A0" w14:textId="77777777" w:rsidR="00A81424" w:rsidRPr="00136C35" w:rsidRDefault="00A81424">
      <w:pPr>
        <w:rPr>
          <w:b/>
          <w:noProof/>
          <w:lang w:eastAsia="es-DO"/>
        </w:rPr>
      </w:pPr>
    </w:p>
    <w:p w14:paraId="36751324" w14:textId="2A86BE3D" w:rsidR="00F11179" w:rsidRPr="00136C35" w:rsidRDefault="00061FA1">
      <w:pPr>
        <w:rPr>
          <w:b/>
          <w:noProof/>
          <w:lang w:eastAsia="es-DO"/>
        </w:rPr>
      </w:pPr>
      <w:r w:rsidRPr="00136C35">
        <w:rPr>
          <w:noProof/>
          <w:lang w:val="en-US"/>
        </w:rPr>
        <w:lastRenderedPageBreak/>
        <w:drawing>
          <wp:anchor distT="0" distB="0" distL="114300" distR="114300" simplePos="0" relativeHeight="251647488" behindDoc="0" locked="0" layoutInCell="1" allowOverlap="1" wp14:anchorId="027269E9" wp14:editId="2D8DE043">
            <wp:simplePos x="0" y="0"/>
            <wp:positionH relativeFrom="margin">
              <wp:align>center</wp:align>
            </wp:positionH>
            <wp:positionV relativeFrom="paragraph">
              <wp:posOffset>10160</wp:posOffset>
            </wp:positionV>
            <wp:extent cx="7604760" cy="2652945"/>
            <wp:effectExtent l="0" t="0" r="0" b="0"/>
            <wp:wrapNone/>
            <wp:docPr id="531" name="Imagen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Imagen 531"/>
                    <pic:cNvPicPr>
                      <a:picLocks noChangeAspect="1"/>
                    </pic:cNvPicPr>
                  </pic:nvPicPr>
                  <pic:blipFill rotWithShape="1">
                    <a:blip r:embed="rId11" cstate="print">
                      <a:extLst>
                        <a:ext uri="{28A0092B-C50C-407E-A947-70E740481C1C}">
                          <a14:useLocalDpi xmlns:a14="http://schemas.microsoft.com/office/drawing/2010/main" val="0"/>
                        </a:ext>
                      </a:extLst>
                    </a:blip>
                    <a:srcRect t="36844" r="10216" b="12721"/>
                    <a:stretch/>
                  </pic:blipFill>
                  <pic:spPr bwMode="auto">
                    <a:xfrm>
                      <a:off x="0" y="0"/>
                      <a:ext cx="7604760" cy="265294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46C09E5" w14:textId="588A8D4B" w:rsidR="00F11179" w:rsidRPr="00136C35" w:rsidRDefault="00F11179">
      <w:pPr>
        <w:rPr>
          <w:b/>
          <w:noProof/>
          <w:lang w:eastAsia="es-DO"/>
        </w:rPr>
      </w:pPr>
    </w:p>
    <w:p w14:paraId="7FC46A68" w14:textId="77777777" w:rsidR="000E196C" w:rsidRPr="00136C35" w:rsidRDefault="000E196C" w:rsidP="00A276A9">
      <w:pPr>
        <w:rPr>
          <w:b/>
          <w:noProof/>
          <w:color w:val="002060"/>
          <w:sz w:val="24"/>
          <w:lang w:eastAsia="es-DO"/>
        </w:rPr>
        <w:sectPr w:rsidR="000E196C" w:rsidRPr="00136C35" w:rsidSect="00045131">
          <w:headerReference w:type="default" r:id="rId12"/>
          <w:footerReference w:type="default" r:id="rId13"/>
          <w:type w:val="continuous"/>
          <w:pgSz w:w="11906" w:h="16838"/>
          <w:pgMar w:top="720" w:right="720" w:bottom="720" w:left="720" w:header="708" w:footer="708" w:gutter="0"/>
          <w:cols w:space="708"/>
          <w:titlePg/>
          <w:docGrid w:linePitch="360"/>
        </w:sectPr>
      </w:pPr>
    </w:p>
    <w:p w14:paraId="2D331E47" w14:textId="239D1C6A" w:rsidR="00D5187C" w:rsidRPr="00136C35" w:rsidRDefault="00061FA1">
      <w:pPr>
        <w:rPr>
          <w:noProof/>
          <w:lang w:eastAsia="es-DO"/>
        </w:rPr>
      </w:pPr>
      <w:r w:rsidRPr="00136C35">
        <w:rPr>
          <w:noProof/>
          <w:lang w:val="en-US"/>
        </w:rPr>
        <w:lastRenderedPageBreak/>
        <mc:AlternateContent>
          <mc:Choice Requires="wps">
            <w:drawing>
              <wp:anchor distT="0" distB="0" distL="114300" distR="114300" simplePos="0" relativeHeight="251679232" behindDoc="0" locked="0" layoutInCell="1" allowOverlap="1" wp14:anchorId="368D8387" wp14:editId="5D57C6ED">
                <wp:simplePos x="0" y="0"/>
                <wp:positionH relativeFrom="margin">
                  <wp:align>center</wp:align>
                </wp:positionH>
                <wp:positionV relativeFrom="paragraph">
                  <wp:posOffset>9525</wp:posOffset>
                </wp:positionV>
                <wp:extent cx="4280698" cy="356235"/>
                <wp:effectExtent l="0" t="0" r="5715" b="5715"/>
                <wp:wrapNone/>
                <wp:docPr id="573" name="Rectángulo redondeado 573"/>
                <wp:cNvGraphicFramePr/>
                <a:graphic xmlns:a="http://schemas.openxmlformats.org/drawingml/2006/main">
                  <a:graphicData uri="http://schemas.microsoft.com/office/word/2010/wordprocessingShape">
                    <wps:wsp>
                      <wps:cNvSpPr/>
                      <wps:spPr>
                        <a:xfrm>
                          <a:off x="0" y="0"/>
                          <a:ext cx="4280698" cy="3562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1A54E2" w14:textId="77777777" w:rsidR="00C26B7F" w:rsidRPr="00ED7193" w:rsidRDefault="00C26B7F" w:rsidP="00061FA1">
                            <w:pPr>
                              <w:jc w:val="center"/>
                              <w:rPr>
                                <w:b/>
                                <w:sz w:val="40"/>
                              </w:rPr>
                            </w:pPr>
                            <w:r w:rsidRPr="00ED7193">
                              <w:rPr>
                                <w:b/>
                                <w:sz w:val="32"/>
                              </w:rPr>
                              <w:t>PROGRAMA FORTALECIMIENTO INSTITUCIONAL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573" o:spid="_x0000_s1026" style="position:absolute;margin-left:0;margin-top:.75pt;width:337.05pt;height:28.05pt;z-index:251679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" fillcolor="#002060" stroked="f" strokeweight="1pt">
                <v:stroke joinstyle="miter"/>
                <v:textbox>
                  <w:txbxContent>
                    <w:p w14:paraId="3C1A54E2" w14:textId="77777777" w:rsidR="00C26B7F" w:rsidRPr="00ED7193" w:rsidRDefault="00C26B7F" w:rsidP="00061FA1">
                      <w:pPr>
                        <w:jc w:val="center"/>
                        <w:rPr>
                          <w:b/>
                          <w:sz w:val="40"/>
                        </w:rPr>
                      </w:pPr>
                      <w:r w:rsidRPr="00ED7193">
                        <w:rPr>
                          <w:b/>
                          <w:sz w:val="32"/>
                        </w:rPr>
                        <w:t>PROGRAMA FORTALECIMIENTO INSTITUCIONAL</w:t>
                      </w:r>
                    </w:p>
                  </w:txbxContent>
                </v:textbox>
                <w10:wrap anchorx="margin"/>
              </v:roundrect>
            </w:pict>
          </mc:Fallback>
        </mc:AlternateContent>
      </w:r>
    </w:p>
    <w:p w14:paraId="1D1D656F" w14:textId="1D857318" w:rsidR="00D5187C" w:rsidRPr="00136C35" w:rsidRDefault="00D5187C">
      <w:pPr>
        <w:rPr>
          <w:noProof/>
          <w:lang w:eastAsia="es-DO"/>
        </w:rPr>
      </w:pPr>
    </w:p>
    <w:p w14:paraId="0BC90C6C" w14:textId="19C658C6" w:rsidR="00D5187C" w:rsidRPr="00136C35" w:rsidRDefault="00D5187C">
      <w:pPr>
        <w:rPr>
          <w:noProof/>
          <w:lang w:eastAsia="es-DO"/>
        </w:rPr>
      </w:pPr>
    </w:p>
    <w:p w14:paraId="3AEE4E72" w14:textId="77777777" w:rsidR="00D5187C" w:rsidRPr="00136C35" w:rsidRDefault="00D5187C">
      <w:pPr>
        <w:rPr>
          <w:noProof/>
          <w:lang w:eastAsia="es-DO"/>
        </w:rPr>
      </w:pPr>
    </w:p>
    <w:p w14:paraId="634442A1" w14:textId="77777777" w:rsidR="00D5187C" w:rsidRPr="00136C35" w:rsidRDefault="00D5187C">
      <w:pPr>
        <w:rPr>
          <w:noProof/>
          <w:lang w:eastAsia="es-DO"/>
        </w:rPr>
      </w:pPr>
    </w:p>
    <w:p w14:paraId="4CBD04D0" w14:textId="3B61F6B5" w:rsidR="00D5187C" w:rsidRPr="00136C35" w:rsidRDefault="00D5187C">
      <w:pPr>
        <w:rPr>
          <w:noProof/>
          <w:lang w:eastAsia="es-DO"/>
        </w:rPr>
      </w:pPr>
    </w:p>
    <w:p w14:paraId="0A6E6FBD" w14:textId="38425366" w:rsidR="00D5187C" w:rsidRPr="00136C35" w:rsidRDefault="00061FA1">
      <w:pPr>
        <w:rPr>
          <w:noProof/>
          <w:lang w:eastAsia="es-DO"/>
        </w:rPr>
      </w:pPr>
      <w:r w:rsidRPr="00136C35">
        <w:rPr>
          <w:noProof/>
          <w:lang w:val="en-US"/>
        </w:rPr>
        <mc:AlternateContent>
          <mc:Choice Requires="wpg">
            <w:drawing>
              <wp:anchor distT="0" distB="0" distL="114300" distR="114300" simplePos="0" relativeHeight="251648512" behindDoc="0" locked="0" layoutInCell="1" allowOverlap="1" wp14:anchorId="4D78D7DF" wp14:editId="0BFFA1A5">
                <wp:simplePos x="0" y="0"/>
                <wp:positionH relativeFrom="column">
                  <wp:posOffset>-1250950</wp:posOffset>
                </wp:positionH>
                <wp:positionV relativeFrom="paragraph">
                  <wp:posOffset>368300</wp:posOffset>
                </wp:positionV>
                <wp:extent cx="7817485" cy="1566545"/>
                <wp:effectExtent l="0" t="0" r="0" b="0"/>
                <wp:wrapNone/>
                <wp:docPr id="532" name="Grupo 532"/>
                <wp:cNvGraphicFramePr/>
                <a:graphic xmlns:a="http://schemas.openxmlformats.org/drawingml/2006/main">
                  <a:graphicData uri="http://schemas.microsoft.com/office/word/2010/wordprocessingGroup">
                    <wpg:wgp>
                      <wpg:cNvGrpSpPr/>
                      <wpg:grpSpPr>
                        <a:xfrm>
                          <a:off x="0" y="0"/>
                          <a:ext cx="7817485" cy="1566545"/>
                          <a:chOff x="0" y="-20718"/>
                          <a:chExt cx="7573645" cy="1349788"/>
                        </a:xfrm>
                      </wpg:grpSpPr>
                      <wps:wsp>
                        <wps:cNvPr id="533" name="Triángulo rectángulo 533"/>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4" name="Triángulo rectángulo 534"/>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5" name="Triángulo rectángulo 535"/>
                        <wps:cNvSpPr/>
                        <wps:spPr>
                          <a:xfrm flipV="1">
                            <a:off x="0" y="-20718"/>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C76D4E1" id="Grupo 532" o:spid="_x0000_s1026" style="position:absolute;margin-left:-98.5pt;margin-top:29pt;width:615.55pt;height:123.35pt;z-index:251648512" coordorigin=",-207" coordsize="75736,13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">
                <v:shapetype id="_x0000_t6" coordsize="21600,21600" o:spt="6" path="m,l,21600r21600,xe">
                  <v:stroke joinstyle="miter"/>
                  <v:path gradientshapeok="t" o:connecttype="custom" o:connectlocs="0,0;0,10800;0,21600;10800,21600;21600,21600;10800,10800" textboxrect="1800,12600,12600,19800"/>
                </v:shapetype>
                <v:shape id="Triángulo rectángulo 533"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" fillcolor="#002060" stroked="f" strokeweight="1pt"/>
                <v:shape id="Triángulo rectángulo 534"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" fillcolor="white [3212]" stroked="f" strokeweight="1pt"/>
                <v:shape id="Triángulo rectángulo 535" o:spid="_x0000_s1029" type="#_x0000_t6" style="position:absolute;top:-207;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" fillcolor="red" stroked="f" strokeweight="1pt"/>
              </v:group>
            </w:pict>
          </mc:Fallback>
        </mc:AlternateContent>
      </w:r>
    </w:p>
    <w:p w14:paraId="49C166C6" w14:textId="77777777" w:rsidR="006B7209" w:rsidRPr="00136C35" w:rsidRDefault="006B7209">
      <w:pPr>
        <w:rPr>
          <w:noProof/>
          <w:lang w:eastAsia="es-DO"/>
        </w:rPr>
        <w:sectPr w:rsidR="006B7209" w:rsidRPr="00136C35" w:rsidSect="006B7209">
          <w:type w:val="continuous"/>
          <w:pgSz w:w="11906" w:h="16838"/>
          <w:pgMar w:top="1417" w:right="1701" w:bottom="1417" w:left="1701" w:header="708" w:footer="708" w:gutter="0"/>
          <w:cols w:space="708"/>
          <w:docGrid w:linePitch="360"/>
        </w:sectPr>
      </w:pPr>
    </w:p>
    <w:p w14:paraId="1B908DDA" w14:textId="2DB0EAEA" w:rsidR="00D5187C" w:rsidRPr="00136C35" w:rsidRDefault="00D5187C">
      <w:pPr>
        <w:rPr>
          <w:noProof/>
          <w:lang w:eastAsia="es-DO"/>
        </w:rPr>
      </w:pPr>
    </w:p>
    <w:p w14:paraId="139EA875" w14:textId="77777777" w:rsidR="00D5187C" w:rsidRPr="00136C35" w:rsidRDefault="00D5187C">
      <w:pPr>
        <w:rPr>
          <w:noProof/>
          <w:lang w:eastAsia="es-DO"/>
        </w:rPr>
      </w:pPr>
    </w:p>
    <w:p w14:paraId="48B15630" w14:textId="77777777" w:rsidR="00636613" w:rsidRPr="00136C35" w:rsidRDefault="00636613" w:rsidP="006B7209">
      <w:pPr>
        <w:rPr>
          <w:noProof/>
          <w:lang w:eastAsia="es-DO"/>
        </w:rPr>
        <w:sectPr w:rsidR="00636613" w:rsidRPr="00136C35" w:rsidSect="008423E9">
          <w:type w:val="continuous"/>
          <w:pgSz w:w="11906" w:h="16838"/>
          <w:pgMar w:top="1417" w:right="1701" w:bottom="1417" w:left="1701" w:header="708" w:footer="708" w:gutter="0"/>
          <w:cols w:num="2" w:space="708"/>
          <w:docGrid w:linePitch="360"/>
        </w:sectPr>
      </w:pPr>
    </w:p>
    <w:p w14:paraId="5644466E" w14:textId="77777777" w:rsidR="00636613" w:rsidRPr="00136C35" w:rsidRDefault="009F76E7" w:rsidP="00636613">
      <w:pPr>
        <w:rPr>
          <w:noProof/>
          <w:lang w:eastAsia="es-DO"/>
        </w:rPr>
      </w:pPr>
      <w:r w:rsidRPr="00136C35">
        <w:rPr>
          <w:noProof/>
          <w:lang w:eastAsia="es-DO"/>
        </w:rPr>
        <w:lastRenderedPageBreak/>
        <w:t xml:space="preserve"> </w:t>
      </w:r>
    </w:p>
    <w:p w14:paraId="144EBF62" w14:textId="77777777" w:rsidR="00636613" w:rsidRPr="00136C35" w:rsidRDefault="00636613" w:rsidP="00636613">
      <w:pPr>
        <w:rPr>
          <w:noProof/>
          <w:lang w:eastAsia="es-DO"/>
        </w:rPr>
      </w:pPr>
    </w:p>
    <w:p w14:paraId="2C10C8C7" w14:textId="77777777" w:rsidR="00636613" w:rsidRPr="00136C35" w:rsidRDefault="00636613" w:rsidP="00636613">
      <w:pPr>
        <w:rPr>
          <w:noProof/>
          <w:lang w:eastAsia="es-DO"/>
        </w:rPr>
      </w:pPr>
    </w:p>
    <w:p w14:paraId="2F976157" w14:textId="77777777" w:rsidR="00061FA1" w:rsidRPr="00136C35" w:rsidRDefault="00061FA1" w:rsidP="00636613">
      <w:pPr>
        <w:rPr>
          <w:noProof/>
          <w:lang w:eastAsia="es-DO"/>
        </w:rPr>
      </w:pPr>
    </w:p>
    <w:p w14:paraId="1AF33A49" w14:textId="77777777" w:rsidR="00636613" w:rsidRPr="00136C35" w:rsidRDefault="0060491E" w:rsidP="0035280C">
      <w:pPr>
        <w:pStyle w:val="Ttulo1"/>
        <w:numPr>
          <w:ilvl w:val="0"/>
          <w:numId w:val="1"/>
        </w:numPr>
        <w:jc w:val="both"/>
        <w:rPr>
          <w:b/>
          <w:noProof/>
          <w:color w:val="002060"/>
          <w:sz w:val="24"/>
          <w:lang w:eastAsia="es-DO"/>
        </w:rPr>
      </w:pPr>
      <w:bookmarkStart w:id="0" w:name="_Toc236981333"/>
      <w:r w:rsidRPr="00136C35">
        <w:rPr>
          <w:b/>
          <w:noProof/>
          <w:color w:val="002060"/>
          <w:sz w:val="24"/>
          <w:lang w:eastAsia="es-DO"/>
        </w:rPr>
        <w:t>FORTALECIMIENTO INSTITUCIONAL</w:t>
      </w:r>
      <w:bookmarkEnd w:id="0"/>
    </w:p>
    <w:p w14:paraId="000FBAA5" w14:textId="77777777" w:rsidR="00636613" w:rsidRPr="00136C35" w:rsidRDefault="00636613" w:rsidP="0035280C">
      <w:pPr>
        <w:spacing w:after="0"/>
        <w:jc w:val="both"/>
      </w:pPr>
      <w:r w:rsidRPr="00136C35">
        <w:t xml:space="preserve">Abarca proyectos orientados al desarrollo organizacional, la sostenibilidad ambiental, la planificación estratégica y </w:t>
      </w:r>
      <w:r w:rsidR="00DB09A9" w:rsidRPr="00136C35">
        <w:t>la mejora de procesos internos.</w:t>
      </w:r>
    </w:p>
    <w:p w14:paraId="7678014A" w14:textId="77777777" w:rsidR="00401AAA" w:rsidRPr="00136C35" w:rsidRDefault="00401AAA" w:rsidP="0035280C">
      <w:pPr>
        <w:spacing w:after="0"/>
        <w:jc w:val="both"/>
      </w:pPr>
    </w:p>
    <w:p w14:paraId="5E537BDD" w14:textId="4B617F33" w:rsidR="00DB09A9" w:rsidRPr="00136C35" w:rsidRDefault="00401AAA" w:rsidP="0035280C">
      <w:pPr>
        <w:spacing w:after="0"/>
        <w:jc w:val="both"/>
        <w:rPr>
          <w:rFonts w:asciiTheme="majorHAnsi" w:eastAsiaTheme="majorEastAsia" w:hAnsiTheme="majorHAnsi" w:cstheme="majorBidi"/>
          <w:b/>
          <w:noProof/>
          <w:color w:val="002060"/>
          <w:sz w:val="24"/>
          <w:szCs w:val="32"/>
          <w:lang w:eastAsia="es-DO"/>
        </w:rPr>
      </w:pPr>
      <w:r w:rsidRPr="00136C35">
        <w:rPr>
          <w:rFonts w:asciiTheme="majorHAnsi" w:eastAsiaTheme="majorEastAsia" w:hAnsiTheme="majorHAnsi" w:cstheme="majorBidi"/>
          <w:b/>
          <w:noProof/>
          <w:color w:val="002060"/>
          <w:sz w:val="24"/>
          <w:szCs w:val="32"/>
          <w:lang w:eastAsia="es-DO"/>
        </w:rPr>
        <w:t>PROYECTOS</w:t>
      </w:r>
      <w:r w:rsidR="00FF03C5" w:rsidRPr="00136C35">
        <w:rPr>
          <w:rFonts w:asciiTheme="majorHAnsi" w:eastAsiaTheme="majorEastAsia" w:hAnsiTheme="majorHAnsi" w:cstheme="majorBidi"/>
          <w:b/>
          <w:noProof/>
          <w:color w:val="002060"/>
          <w:sz w:val="24"/>
          <w:szCs w:val="32"/>
          <w:lang w:eastAsia="es-DO"/>
        </w:rPr>
        <w:t>/PLANES DE MEJORA</w:t>
      </w:r>
      <w:r w:rsidR="00136C35" w:rsidRPr="00136C35">
        <w:rPr>
          <w:rFonts w:asciiTheme="majorHAnsi" w:eastAsiaTheme="majorEastAsia" w:hAnsiTheme="majorHAnsi" w:cstheme="majorBidi"/>
          <w:b/>
          <w:noProof/>
          <w:color w:val="002060"/>
          <w:sz w:val="24"/>
          <w:szCs w:val="32"/>
          <w:lang w:eastAsia="es-DO"/>
        </w:rPr>
        <w:t>:</w:t>
      </w:r>
    </w:p>
    <w:p w14:paraId="43C3AE2B" w14:textId="77777777" w:rsidR="00401AAA" w:rsidRPr="00136C35" w:rsidRDefault="00401AAA" w:rsidP="0035280C">
      <w:pPr>
        <w:jc w:val="both"/>
        <w:rPr>
          <w:noProof/>
          <w:lang w:eastAsia="es-DO"/>
        </w:rPr>
      </w:pPr>
    </w:p>
    <w:p w14:paraId="5B27E125" w14:textId="77777777" w:rsidR="00136C35" w:rsidRPr="00136C35" w:rsidRDefault="00136C35" w:rsidP="0035280C">
      <w:pPr>
        <w:jc w:val="both"/>
        <w:rPr>
          <w:noProof/>
          <w:lang w:eastAsia="es-DO"/>
        </w:rPr>
        <w:sectPr w:rsidR="00136C35" w:rsidRPr="00136C35" w:rsidSect="00DB09A9">
          <w:type w:val="continuous"/>
          <w:pgSz w:w="11906" w:h="16838"/>
          <w:pgMar w:top="1417" w:right="1701" w:bottom="1417" w:left="1701" w:header="708" w:footer="708" w:gutter="0"/>
          <w:cols w:space="708"/>
          <w:docGrid w:linePitch="360"/>
        </w:sectPr>
      </w:pPr>
    </w:p>
    <w:p w14:paraId="026D6668" w14:textId="77777777" w:rsidR="006B4254" w:rsidRPr="00136C35" w:rsidRDefault="008E36BB" w:rsidP="0035280C">
      <w:pPr>
        <w:pStyle w:val="Ttulo1"/>
        <w:numPr>
          <w:ilvl w:val="1"/>
          <w:numId w:val="1"/>
        </w:numPr>
        <w:spacing w:before="0"/>
        <w:ind w:left="426"/>
        <w:jc w:val="both"/>
        <w:rPr>
          <w:b/>
          <w:noProof/>
          <w:color w:val="002060"/>
          <w:sz w:val="24"/>
          <w:lang w:eastAsia="es-DO"/>
        </w:rPr>
      </w:pPr>
      <w:bookmarkStart w:id="1" w:name="_Toc236981334"/>
      <w:r w:rsidRPr="00136C35">
        <w:rPr>
          <w:b/>
          <w:noProof/>
          <w:color w:val="002060"/>
          <w:sz w:val="24"/>
          <w:lang w:eastAsia="es-DO"/>
        </w:rPr>
        <w:lastRenderedPageBreak/>
        <w:t xml:space="preserve">PRY-DTIC-004-2023 </w:t>
      </w:r>
      <w:r w:rsidR="00BD628E" w:rsidRPr="00136C35">
        <w:rPr>
          <w:b/>
          <w:noProof/>
          <w:color w:val="002060"/>
          <w:sz w:val="24"/>
          <w:lang w:eastAsia="es-DO"/>
        </w:rPr>
        <w:t xml:space="preserve"> - </w:t>
      </w:r>
      <w:r w:rsidR="006B4254" w:rsidRPr="00136C35">
        <w:rPr>
          <w:b/>
          <w:noProof/>
          <w:color w:val="002060"/>
          <w:sz w:val="24"/>
          <w:lang w:eastAsia="es-DO"/>
        </w:rPr>
        <w:t>SEGURIDAD FÍSICA COMPLEJO NORGE BOTELLO</w:t>
      </w:r>
      <w:bookmarkEnd w:id="1"/>
    </w:p>
    <w:p w14:paraId="39FE4892" w14:textId="77777777" w:rsidR="007A5282" w:rsidRPr="00136C35" w:rsidRDefault="007A5282" w:rsidP="007D7B4B">
      <w:pPr>
        <w:spacing w:after="0"/>
        <w:jc w:val="both"/>
      </w:pPr>
      <w:r w:rsidRPr="00136C35">
        <w:rPr>
          <w:b/>
          <w:bCs/>
        </w:rPr>
        <w:t>Objetivo:</w:t>
      </w:r>
      <w:r w:rsidR="007D7B4B" w:rsidRPr="00136C35">
        <w:t xml:space="preserve"> </w:t>
      </w:r>
      <w:r w:rsidRPr="00136C35">
        <w:t xml:space="preserve">Mitigar el riesgo de accesos no autorizados y proteger las instalaciones críticas del Complejo </w:t>
      </w:r>
      <w:proofErr w:type="spellStart"/>
      <w:r w:rsidRPr="00136C35">
        <w:t>Norge</w:t>
      </w:r>
      <w:proofErr w:type="spellEnd"/>
      <w:r w:rsidRPr="00136C35">
        <w:t xml:space="preserve"> Botello, donde operan los sistemas de navegación aérea y centros de control del espacio aéreo dominicano.</w:t>
      </w:r>
    </w:p>
    <w:p w14:paraId="6B32E9FF" w14:textId="77777777" w:rsidR="007D7B4B" w:rsidRPr="00136C35" w:rsidRDefault="007D7B4B" w:rsidP="007D7B4B">
      <w:pPr>
        <w:spacing w:after="0"/>
        <w:jc w:val="both"/>
      </w:pPr>
    </w:p>
    <w:p w14:paraId="1B47CE21" w14:textId="77777777" w:rsidR="007A5282" w:rsidRPr="00136C35" w:rsidRDefault="007A5282" w:rsidP="007D7B4B">
      <w:pPr>
        <w:spacing w:after="0"/>
        <w:jc w:val="both"/>
      </w:pPr>
      <w:r w:rsidRPr="00136C35">
        <w:rPr>
          <w:b/>
          <w:bCs/>
        </w:rPr>
        <w:t>Alcance:</w:t>
      </w:r>
      <w:r w:rsidR="007D7B4B" w:rsidRPr="00136C35">
        <w:t xml:space="preserve"> </w:t>
      </w:r>
      <w:r w:rsidRPr="00136C35">
        <w:t xml:space="preserve">El proyecto incluye el diseño, adquisición, instalación y puesta en operación de un sistema integral de seguridad física con sectorización por niveles de riesgo, controles de acceso para personal y vehículos, </w:t>
      </w:r>
      <w:r w:rsidR="007D7B4B" w:rsidRPr="00136C35">
        <w:t>video vigilancia</w:t>
      </w:r>
      <w:r w:rsidRPr="00136C35">
        <w:t xml:space="preserve"> de perímetro, sensores de movimiento, sistema de alarmas y protocolos de emergencia. Además, contempla el monitoreo 24/7 mediante un centro de control interno que permitirá respuesta inmediata ante cualquier incidente.</w:t>
      </w:r>
    </w:p>
    <w:p w14:paraId="2CBB9072" w14:textId="77777777" w:rsidR="007D7B4B" w:rsidRPr="00136C35" w:rsidRDefault="007D7B4B" w:rsidP="007D7B4B">
      <w:pPr>
        <w:spacing w:after="0"/>
        <w:jc w:val="both"/>
      </w:pPr>
    </w:p>
    <w:p w14:paraId="32A131B1" w14:textId="77777777" w:rsidR="007A5282" w:rsidRPr="00136C35" w:rsidRDefault="007A5282" w:rsidP="007D7B4B">
      <w:pPr>
        <w:spacing w:after="0"/>
        <w:jc w:val="both"/>
      </w:pPr>
      <w:r w:rsidRPr="00136C35">
        <w:rPr>
          <w:b/>
          <w:bCs/>
        </w:rPr>
        <w:t>Relevancia:</w:t>
      </w:r>
      <w:r w:rsidR="007D7B4B" w:rsidRPr="00136C35">
        <w:t xml:space="preserve"> </w:t>
      </w:r>
      <w:r w:rsidRPr="00136C35">
        <w:t xml:space="preserve">Las instalaciones del Complejo </w:t>
      </w:r>
      <w:proofErr w:type="spellStart"/>
      <w:r w:rsidRPr="00136C35">
        <w:t>Norge</w:t>
      </w:r>
      <w:proofErr w:type="spellEnd"/>
      <w:r w:rsidRPr="00136C35">
        <w:t xml:space="preserve"> Botello alojan funciones neurálgicas para la seguridad y operatividad del sistema aeronáutico nacional. Este proyecto protege activos estratégicos, fortalece la seguridad operacional y reduce la vulnerabilidad ante actos de interferencia ilícita o sabotaje.</w:t>
      </w:r>
    </w:p>
    <w:p w14:paraId="5688DA34" w14:textId="77777777" w:rsidR="00136C35" w:rsidRPr="00136C35" w:rsidRDefault="00136C35" w:rsidP="007D7B4B">
      <w:pPr>
        <w:spacing w:after="0"/>
        <w:jc w:val="both"/>
      </w:pPr>
    </w:p>
    <w:p w14:paraId="7E1B0175" w14:textId="77777777" w:rsidR="006B4254" w:rsidRPr="00136C35" w:rsidRDefault="008B4B6A" w:rsidP="0035280C">
      <w:pPr>
        <w:pStyle w:val="Ttulo1"/>
        <w:numPr>
          <w:ilvl w:val="1"/>
          <w:numId w:val="1"/>
        </w:numPr>
        <w:spacing w:before="0"/>
        <w:ind w:left="426"/>
        <w:jc w:val="both"/>
        <w:rPr>
          <w:b/>
          <w:noProof/>
          <w:color w:val="002060"/>
          <w:sz w:val="24"/>
          <w:lang w:eastAsia="es-DO"/>
        </w:rPr>
      </w:pPr>
      <w:bookmarkStart w:id="2" w:name="_Toc236981335"/>
      <w:r w:rsidRPr="00136C35">
        <w:rPr>
          <w:b/>
          <w:noProof/>
          <w:color w:val="002060"/>
          <w:sz w:val="24"/>
          <w:lang w:eastAsia="es-DO"/>
        </w:rPr>
        <w:t>PRY-DINA-001-2021</w:t>
      </w:r>
      <w:r w:rsidR="001E494D" w:rsidRPr="00136C35">
        <w:rPr>
          <w:b/>
          <w:noProof/>
          <w:color w:val="002060"/>
          <w:sz w:val="24"/>
          <w:lang w:eastAsia="es-DO"/>
        </w:rPr>
        <w:t xml:space="preserve"> </w:t>
      </w:r>
      <w:r w:rsidR="00BD628E" w:rsidRPr="00136C35">
        <w:rPr>
          <w:b/>
          <w:noProof/>
          <w:color w:val="002060"/>
          <w:sz w:val="24"/>
          <w:lang w:eastAsia="es-DO"/>
        </w:rPr>
        <w:t xml:space="preserve">- </w:t>
      </w:r>
      <w:r w:rsidR="006B4254" w:rsidRPr="00136C35">
        <w:rPr>
          <w:b/>
          <w:noProof/>
          <w:color w:val="002060"/>
          <w:sz w:val="24"/>
          <w:lang w:eastAsia="es-DO"/>
        </w:rPr>
        <w:t>SOLUCIÓN MODULAR DE GESTIÓN AIM</w:t>
      </w:r>
      <w:bookmarkEnd w:id="2"/>
    </w:p>
    <w:p w14:paraId="6D13DC43" w14:textId="77777777" w:rsidR="006B4254" w:rsidRPr="00136C35" w:rsidRDefault="006B4254" w:rsidP="0035280C">
      <w:pPr>
        <w:spacing w:after="0"/>
        <w:jc w:val="both"/>
        <w:sectPr w:rsidR="006B4254" w:rsidRPr="00136C35" w:rsidSect="00BA78E5">
          <w:headerReference w:type="default" r:id="rId14"/>
          <w:type w:val="continuous"/>
          <w:pgSz w:w="11906" w:h="16838"/>
          <w:pgMar w:top="1417" w:right="1701" w:bottom="1417" w:left="1701" w:header="708" w:footer="708" w:gutter="0"/>
          <w:cols w:space="708"/>
          <w:docGrid w:linePitch="360"/>
        </w:sectPr>
      </w:pPr>
    </w:p>
    <w:p w14:paraId="2DF5F2CC" w14:textId="77777777" w:rsidR="003B757A" w:rsidRPr="00136C35" w:rsidRDefault="003B757A" w:rsidP="007D7B4B">
      <w:pPr>
        <w:spacing w:after="0"/>
        <w:jc w:val="both"/>
      </w:pPr>
      <w:r w:rsidRPr="00136C35">
        <w:rPr>
          <w:b/>
          <w:bCs/>
        </w:rPr>
        <w:lastRenderedPageBreak/>
        <w:t>Objetivo:</w:t>
      </w:r>
      <w:r w:rsidR="007D7B4B" w:rsidRPr="00136C35">
        <w:t xml:space="preserve"> </w:t>
      </w:r>
      <w:r w:rsidRPr="00136C35">
        <w:t>Modernizar la gestión de la información aeronáutica mediante la transición de los Servicios de Información Aeronáutica (AIS) a un sistema de Gestión de Información Aeronáutica (AIM) basado en datos digitales estructurados y tecnologías interoperables.</w:t>
      </w:r>
    </w:p>
    <w:p w14:paraId="4F704AB5" w14:textId="77777777" w:rsidR="007D7B4B" w:rsidRPr="00136C35" w:rsidRDefault="007D7B4B" w:rsidP="007D7B4B">
      <w:pPr>
        <w:spacing w:after="0"/>
        <w:jc w:val="both"/>
      </w:pPr>
    </w:p>
    <w:p w14:paraId="21EEF05A" w14:textId="77777777" w:rsidR="003B757A" w:rsidRPr="00136C35" w:rsidRDefault="003B757A" w:rsidP="007D7B4B">
      <w:pPr>
        <w:spacing w:after="0"/>
        <w:jc w:val="both"/>
      </w:pPr>
      <w:r w:rsidRPr="00136C35">
        <w:rPr>
          <w:b/>
          <w:bCs/>
        </w:rPr>
        <w:t>Alcance:</w:t>
      </w:r>
      <w:r w:rsidR="007D7B4B" w:rsidRPr="00136C35">
        <w:t xml:space="preserve"> </w:t>
      </w:r>
      <w:r w:rsidRPr="00136C35">
        <w:t>Este proyecto contempla la adquisición, instalación y puesta en operación de un sistema modular AIM, incluyendo hardware, software, servidores, plataformas de procesamiento de datos, y mecanismos de integración con el sistema de navegación aérea. También se incluyen licencias, formación técnica para el personal, adecuación de procesos internos, y protocolos de aseguramiento de calidad de los datos publicados.</w:t>
      </w:r>
    </w:p>
    <w:p w14:paraId="66876411" w14:textId="77777777" w:rsidR="007D7B4B" w:rsidRPr="00136C35" w:rsidRDefault="007D7B4B" w:rsidP="007D7B4B">
      <w:pPr>
        <w:spacing w:after="0"/>
        <w:jc w:val="both"/>
      </w:pPr>
    </w:p>
    <w:p w14:paraId="7316C2EE" w14:textId="77777777" w:rsidR="003B757A" w:rsidRPr="00136C35" w:rsidRDefault="003B757A" w:rsidP="007D7B4B">
      <w:pPr>
        <w:spacing w:after="0"/>
        <w:jc w:val="both"/>
      </w:pPr>
      <w:r w:rsidRPr="00136C35">
        <w:rPr>
          <w:b/>
          <w:bCs/>
        </w:rPr>
        <w:t>Relevancia:</w:t>
      </w:r>
      <w:r w:rsidR="007D7B4B" w:rsidRPr="00136C35">
        <w:t xml:space="preserve"> </w:t>
      </w:r>
      <w:r w:rsidRPr="00136C35">
        <w:t>La migración de AIS a AIM es una de las exigencias de la OACI para garantizar una navegación aérea segura, basada en datos confiables y en tiempo real. Este proyecto permitirá mejorar la precisión, oportunidad y disponibilidad de la información aeronáutica, elevando los niveles de seguridad y eficiencia en las operaciones aéreas bajo responsabilidad del IDAC.</w:t>
      </w:r>
    </w:p>
    <w:p w14:paraId="4B410DBC" w14:textId="77777777" w:rsidR="00B159B0" w:rsidRPr="00136C35" w:rsidRDefault="00B159B0" w:rsidP="0035280C">
      <w:pPr>
        <w:spacing w:after="0"/>
        <w:jc w:val="both"/>
      </w:pPr>
    </w:p>
    <w:p w14:paraId="19B8C715" w14:textId="77777777" w:rsidR="00B159B0" w:rsidRPr="00136C35" w:rsidRDefault="00B159B0" w:rsidP="0035280C">
      <w:pPr>
        <w:spacing w:after="0"/>
        <w:jc w:val="both"/>
        <w:sectPr w:rsidR="00B159B0" w:rsidRPr="00136C35" w:rsidSect="00DB09A9">
          <w:type w:val="continuous"/>
          <w:pgSz w:w="11906" w:h="16838"/>
          <w:pgMar w:top="1417" w:right="1701" w:bottom="1417" w:left="1701" w:header="708" w:footer="708" w:gutter="0"/>
          <w:cols w:space="708"/>
          <w:docGrid w:linePitch="360"/>
        </w:sectPr>
      </w:pPr>
    </w:p>
    <w:p w14:paraId="4322A828" w14:textId="77777777" w:rsidR="006B4254" w:rsidRPr="00136C35" w:rsidRDefault="00526B66" w:rsidP="0035280C">
      <w:pPr>
        <w:pStyle w:val="Ttulo1"/>
        <w:numPr>
          <w:ilvl w:val="1"/>
          <w:numId w:val="1"/>
        </w:numPr>
        <w:spacing w:before="0"/>
        <w:ind w:left="426"/>
        <w:jc w:val="both"/>
        <w:rPr>
          <w:b/>
          <w:noProof/>
          <w:color w:val="002060"/>
          <w:sz w:val="24"/>
          <w:lang w:eastAsia="es-DO"/>
        </w:rPr>
        <w:sectPr w:rsidR="006B4254" w:rsidRPr="00136C35" w:rsidSect="00DB09A9">
          <w:type w:val="continuous"/>
          <w:pgSz w:w="11906" w:h="16838"/>
          <w:pgMar w:top="1417" w:right="1701" w:bottom="1417" w:left="1701" w:header="708" w:footer="708" w:gutter="0"/>
          <w:cols w:space="708"/>
          <w:docGrid w:linePitch="360"/>
        </w:sectPr>
      </w:pPr>
      <w:bookmarkStart w:id="3" w:name="_Toc236981336"/>
      <w:r w:rsidRPr="00136C35">
        <w:rPr>
          <w:b/>
          <w:noProof/>
          <w:color w:val="002060"/>
          <w:sz w:val="24"/>
          <w:lang w:eastAsia="es-DO"/>
        </w:rPr>
        <w:lastRenderedPageBreak/>
        <w:t xml:space="preserve">PM-DINA-001-2021 </w:t>
      </w:r>
      <w:r w:rsidR="00BD628E" w:rsidRPr="00136C35">
        <w:rPr>
          <w:b/>
          <w:noProof/>
          <w:color w:val="002060"/>
          <w:sz w:val="24"/>
          <w:lang w:eastAsia="es-DO"/>
        </w:rPr>
        <w:t xml:space="preserve">- </w:t>
      </w:r>
      <w:r w:rsidR="006B4254" w:rsidRPr="00136C35">
        <w:rPr>
          <w:b/>
          <w:noProof/>
          <w:color w:val="002060"/>
          <w:sz w:val="24"/>
          <w:lang w:eastAsia="es-DO"/>
        </w:rPr>
        <w:t>ATM - AMBIENTE DE SERVIDORES</w:t>
      </w:r>
      <w:bookmarkEnd w:id="3"/>
    </w:p>
    <w:p w14:paraId="2399DAE7" w14:textId="77777777" w:rsidR="003B757A" w:rsidRPr="00136C35" w:rsidRDefault="003B757A" w:rsidP="007D7B4B">
      <w:pPr>
        <w:spacing w:after="0"/>
        <w:jc w:val="both"/>
      </w:pPr>
      <w:r w:rsidRPr="00136C35">
        <w:rPr>
          <w:b/>
          <w:bCs/>
        </w:rPr>
        <w:lastRenderedPageBreak/>
        <w:t>Objetivo:</w:t>
      </w:r>
      <w:r w:rsidRPr="00136C35">
        <w:t xml:space="preserve"> Mejorar la disponibilidad, integridad y continuidad operativa de los sistemas internos de la Dirección de Navegación Aérea mediante un entorno de servidores virtuales seguro y escalable.</w:t>
      </w:r>
    </w:p>
    <w:p w14:paraId="59BD4B52" w14:textId="77777777" w:rsidR="009307A8" w:rsidRPr="00136C35" w:rsidRDefault="009307A8" w:rsidP="007D7B4B">
      <w:pPr>
        <w:spacing w:after="0"/>
        <w:jc w:val="both"/>
      </w:pPr>
      <w:bookmarkStart w:id="4" w:name="_GoBack"/>
      <w:bookmarkEnd w:id="4"/>
    </w:p>
    <w:p w14:paraId="4DFF5CC8" w14:textId="77777777" w:rsidR="003B757A" w:rsidRPr="00136C35" w:rsidRDefault="003B757A" w:rsidP="007D7B4B">
      <w:pPr>
        <w:spacing w:after="0"/>
        <w:jc w:val="both"/>
      </w:pPr>
      <w:r w:rsidRPr="00136C35">
        <w:rPr>
          <w:b/>
          <w:bCs/>
        </w:rPr>
        <w:t>Alcance:</w:t>
      </w:r>
      <w:r w:rsidRPr="00136C35">
        <w:t xml:space="preserve"> Incluye la adquisición e instalación de una plataforma de virtualización que permita consolidar las aplicaciones, procesos e información de la Dirección. El sistema contará con respaldo ante desastres, redundancia, monitoreo activo y control de accesos. Asimismo, contempla la migración de sistemas actuales, pruebas de carga, y formación del personal técnico responsable.</w:t>
      </w:r>
    </w:p>
    <w:p w14:paraId="5897563F" w14:textId="77777777" w:rsidR="007D7B4B" w:rsidRPr="00136C35" w:rsidRDefault="007D7B4B" w:rsidP="007D7B4B">
      <w:pPr>
        <w:spacing w:after="0"/>
        <w:jc w:val="both"/>
      </w:pPr>
    </w:p>
    <w:p w14:paraId="40D496D0" w14:textId="77777777" w:rsidR="003B757A" w:rsidRPr="00136C35" w:rsidRDefault="003B757A" w:rsidP="007D7B4B">
      <w:pPr>
        <w:spacing w:after="0"/>
        <w:jc w:val="both"/>
      </w:pPr>
      <w:r w:rsidRPr="00136C35">
        <w:rPr>
          <w:b/>
          <w:bCs/>
        </w:rPr>
        <w:t>Relevancia:</w:t>
      </w:r>
      <w:r w:rsidRPr="00136C35">
        <w:t xml:space="preserve"> En un contexto donde la digitalización y la ciberseguridad son pilares clave, este proyecto asegura que los servicios de navegación aérea del IDAC operen sobre una infraestructura tecnológica moderna, preparada para responder ante amenazas o fallos inesperados.</w:t>
      </w:r>
    </w:p>
    <w:p w14:paraId="36AA80EE" w14:textId="77777777" w:rsidR="008066F9" w:rsidRPr="00136C35" w:rsidRDefault="008066F9" w:rsidP="0035280C">
      <w:pPr>
        <w:spacing w:after="0"/>
        <w:jc w:val="both"/>
      </w:pPr>
    </w:p>
    <w:p w14:paraId="4620FC5C" w14:textId="77777777" w:rsidR="008066F9" w:rsidRPr="00136C35" w:rsidRDefault="00BD628E" w:rsidP="0035280C">
      <w:pPr>
        <w:pStyle w:val="Ttulo1"/>
        <w:numPr>
          <w:ilvl w:val="1"/>
          <w:numId w:val="1"/>
        </w:numPr>
        <w:spacing w:before="0"/>
        <w:ind w:left="426"/>
        <w:jc w:val="both"/>
        <w:rPr>
          <w:b/>
          <w:noProof/>
          <w:color w:val="002060"/>
          <w:sz w:val="24"/>
          <w:lang w:eastAsia="es-DO"/>
        </w:rPr>
      </w:pPr>
      <w:bookmarkStart w:id="5" w:name="_Toc236981337"/>
      <w:r w:rsidRPr="00136C35">
        <w:rPr>
          <w:b/>
          <w:noProof/>
          <w:color w:val="002060"/>
          <w:sz w:val="24"/>
          <w:lang w:eastAsia="es-DO"/>
        </w:rPr>
        <w:t xml:space="preserve">PRY-DTIC-001-2025  - </w:t>
      </w:r>
      <w:r w:rsidR="008066F9" w:rsidRPr="00136C35">
        <w:rPr>
          <w:b/>
          <w:noProof/>
          <w:color w:val="002060"/>
          <w:sz w:val="24"/>
          <w:lang w:eastAsia="es-DO"/>
        </w:rPr>
        <w:t>MEJORA DE INFRAESTRUCTURA TECNOLÓGICA</w:t>
      </w:r>
      <w:bookmarkEnd w:id="5"/>
    </w:p>
    <w:p w14:paraId="7A7E1D5A" w14:textId="77777777" w:rsidR="003B757A" w:rsidRPr="00136C35" w:rsidRDefault="003B757A" w:rsidP="007D7B4B">
      <w:pPr>
        <w:spacing w:after="0"/>
        <w:jc w:val="both"/>
      </w:pPr>
      <w:r w:rsidRPr="00136C35">
        <w:rPr>
          <w:b/>
          <w:bCs/>
        </w:rPr>
        <w:t>Objetivo:</w:t>
      </w:r>
      <w:r w:rsidRPr="00136C35">
        <w:t xml:space="preserve"> Actualizar la plataforma tecnológica institucional para garantizar mayor seguridad, eficiencia y capacidad operativa en la gestión de servicios digitales del IDAC.</w:t>
      </w:r>
    </w:p>
    <w:p w14:paraId="5338EDEB" w14:textId="77777777" w:rsidR="007D7B4B" w:rsidRPr="00136C35" w:rsidRDefault="007D7B4B" w:rsidP="007D7B4B">
      <w:pPr>
        <w:spacing w:after="0"/>
        <w:jc w:val="both"/>
      </w:pPr>
    </w:p>
    <w:p w14:paraId="4A0C43AF" w14:textId="77777777" w:rsidR="003B757A" w:rsidRPr="00136C35" w:rsidRDefault="003B757A" w:rsidP="007D7B4B">
      <w:pPr>
        <w:spacing w:after="0"/>
        <w:jc w:val="both"/>
      </w:pPr>
      <w:r w:rsidRPr="00136C35">
        <w:rPr>
          <w:b/>
          <w:bCs/>
        </w:rPr>
        <w:t>Alcance:</w:t>
      </w:r>
      <w:r w:rsidRPr="00136C35">
        <w:t xml:space="preserve"> El proyecto contempla la instalación de un nuevo </w:t>
      </w:r>
      <w:proofErr w:type="spellStart"/>
      <w:r w:rsidRPr="00136C35">
        <w:t>datacenter</w:t>
      </w:r>
      <w:proofErr w:type="spellEnd"/>
      <w:r w:rsidRPr="00136C35">
        <w:t xml:space="preserve"> con respaldo físico y protección </w:t>
      </w:r>
      <w:proofErr w:type="spellStart"/>
      <w:r w:rsidRPr="00136C35">
        <w:t>antiransomware</w:t>
      </w:r>
      <w:proofErr w:type="spellEnd"/>
      <w:r w:rsidRPr="00136C35">
        <w:t>, la adquisición de equipos de red de última generación, soluciones de conectividad SD-WAN, plataformas de gestión centralizada, y herramientas de ciberseguridad como MDR y protección de correo electrónico. También incluye consultorías especializadas para la implementación y soporte técnico.</w:t>
      </w:r>
    </w:p>
    <w:p w14:paraId="538D7F51" w14:textId="77777777" w:rsidR="007D7B4B" w:rsidRPr="00136C35" w:rsidRDefault="007D7B4B" w:rsidP="007D7B4B">
      <w:pPr>
        <w:spacing w:after="0"/>
        <w:jc w:val="both"/>
      </w:pPr>
    </w:p>
    <w:p w14:paraId="765A3218" w14:textId="77777777" w:rsidR="003B757A" w:rsidRPr="00136C35" w:rsidRDefault="003B757A" w:rsidP="007D7B4B">
      <w:pPr>
        <w:spacing w:after="0"/>
        <w:jc w:val="both"/>
      </w:pPr>
      <w:r w:rsidRPr="00136C35">
        <w:rPr>
          <w:b/>
          <w:bCs/>
        </w:rPr>
        <w:t>Relevancia:</w:t>
      </w:r>
      <w:r w:rsidRPr="00136C35">
        <w:t xml:space="preserve"> La mejora de la infraestructura tecnológica es esencial para sostener la digitalización institucional. Este proyecto permite reducir vulnerabilidades, aumentar la disponibilidad de los sistemas, y brindar una base sólida para servicios críticos del IDAC.</w:t>
      </w:r>
    </w:p>
    <w:p w14:paraId="7D40C398" w14:textId="77777777" w:rsidR="00B159B0" w:rsidRPr="00136C35" w:rsidRDefault="00B159B0" w:rsidP="0035280C">
      <w:pPr>
        <w:spacing w:after="0"/>
        <w:jc w:val="both"/>
      </w:pPr>
    </w:p>
    <w:p w14:paraId="347D6A0D" w14:textId="08D8330A" w:rsidR="008066F9" w:rsidRPr="00136C35" w:rsidRDefault="003921DA" w:rsidP="0035280C">
      <w:pPr>
        <w:pStyle w:val="Ttulo1"/>
        <w:numPr>
          <w:ilvl w:val="1"/>
          <w:numId w:val="1"/>
        </w:numPr>
        <w:spacing w:before="0"/>
        <w:ind w:left="426"/>
        <w:jc w:val="both"/>
        <w:rPr>
          <w:b/>
          <w:noProof/>
          <w:color w:val="002060"/>
          <w:sz w:val="24"/>
          <w:lang w:eastAsia="es-DO"/>
        </w:rPr>
      </w:pPr>
      <w:bookmarkStart w:id="6" w:name="_Toc236981338"/>
      <w:r w:rsidRPr="00136C35">
        <w:rPr>
          <w:b/>
          <w:noProof/>
          <w:color w:val="002060"/>
          <w:sz w:val="24"/>
          <w:lang w:eastAsia="es-DO"/>
        </w:rPr>
        <w:t>PRY-DTAC-001-2025  -</w:t>
      </w:r>
      <w:r w:rsidRPr="00136C35">
        <w:t xml:space="preserve"> </w:t>
      </w:r>
      <w:r w:rsidR="00E43E7E" w:rsidRPr="00136C35">
        <w:rPr>
          <w:b/>
          <w:noProof/>
          <w:color w:val="002060"/>
          <w:sz w:val="24"/>
          <w:lang w:eastAsia="es-DO"/>
        </w:rPr>
        <w:t>TRANSFORMA</w:t>
      </w:r>
      <w:r w:rsidR="008066F9" w:rsidRPr="00136C35">
        <w:rPr>
          <w:b/>
          <w:noProof/>
          <w:color w:val="002060"/>
          <w:sz w:val="24"/>
          <w:lang w:eastAsia="es-DO"/>
        </w:rPr>
        <w:t>CIÓN MASIVA DE DOCUMENTOS</w:t>
      </w:r>
      <w:bookmarkEnd w:id="6"/>
      <w:r w:rsidR="008066F9" w:rsidRPr="00136C35">
        <w:rPr>
          <w:b/>
          <w:noProof/>
          <w:color w:val="002060"/>
          <w:sz w:val="24"/>
          <w:lang w:eastAsia="es-DO"/>
        </w:rPr>
        <w:t xml:space="preserve"> </w:t>
      </w:r>
    </w:p>
    <w:p w14:paraId="4A5A55FB" w14:textId="77777777" w:rsidR="003B757A" w:rsidRPr="00136C35" w:rsidRDefault="003B757A" w:rsidP="0035280C">
      <w:pPr>
        <w:spacing w:after="0"/>
        <w:jc w:val="both"/>
      </w:pPr>
      <w:r w:rsidRPr="00136C35">
        <w:rPr>
          <w:b/>
          <w:bCs/>
        </w:rPr>
        <w:t>Objetivo:</w:t>
      </w:r>
      <w:r w:rsidRPr="00136C35">
        <w:t xml:space="preserve"> Organizar y preservar el archivo documental institucional mediante la digitalización de sus fondos físicos acumulados desde 1992, asegurando la trazabilidad, el acceso ágil y la conservación a largo plazo.</w:t>
      </w:r>
    </w:p>
    <w:p w14:paraId="06A14F2F" w14:textId="77777777" w:rsidR="0035280C" w:rsidRPr="00136C35" w:rsidRDefault="0035280C" w:rsidP="0035280C">
      <w:pPr>
        <w:spacing w:after="0"/>
        <w:jc w:val="both"/>
      </w:pPr>
    </w:p>
    <w:p w14:paraId="75677F1C" w14:textId="77777777" w:rsidR="003B757A" w:rsidRPr="00136C35" w:rsidRDefault="003B757A" w:rsidP="0035280C">
      <w:pPr>
        <w:spacing w:after="0"/>
        <w:jc w:val="both"/>
      </w:pPr>
      <w:r w:rsidRPr="00136C35">
        <w:rPr>
          <w:b/>
          <w:bCs/>
        </w:rPr>
        <w:lastRenderedPageBreak/>
        <w:t>Alcance:</w:t>
      </w:r>
      <w:r w:rsidRPr="00136C35">
        <w:t xml:space="preserve"> Digitalización de más de 3 millones de páginas provenientes de diferentes direcciones, renovación de 20 licencias </w:t>
      </w:r>
      <w:proofErr w:type="spellStart"/>
      <w:r w:rsidRPr="00136C35">
        <w:t>Onbase</w:t>
      </w:r>
      <w:proofErr w:type="spellEnd"/>
      <w:r w:rsidRPr="00136C35">
        <w:t xml:space="preserve"> del sistema de gestión documental, y capacitación de 28 servidores públicos en el uso del sistema ECM. Se incluyen servicios de escaneo, clasificación, indexación, almacenamiento seguro y validación de calidad.</w:t>
      </w:r>
    </w:p>
    <w:p w14:paraId="1E84487D" w14:textId="77777777" w:rsidR="0035280C" w:rsidRPr="00136C35" w:rsidRDefault="0035280C" w:rsidP="0035280C">
      <w:pPr>
        <w:spacing w:after="0"/>
        <w:jc w:val="both"/>
      </w:pPr>
    </w:p>
    <w:p w14:paraId="53DDABDD" w14:textId="77777777" w:rsidR="0035280C" w:rsidRPr="00136C35" w:rsidRDefault="003B757A" w:rsidP="0035280C">
      <w:pPr>
        <w:spacing w:after="0"/>
        <w:jc w:val="both"/>
      </w:pPr>
      <w:r w:rsidRPr="00136C35">
        <w:rPr>
          <w:b/>
          <w:bCs/>
        </w:rPr>
        <w:t>Relevancia:</w:t>
      </w:r>
      <w:r w:rsidRPr="00136C35">
        <w:t xml:space="preserve"> Permite al IDAC avanzar hacia una gestión documental más eficiente, transparente y sostenible. Este proyecto es clave para reducir los tiempos de respuesta institucional, fortalecer los mecanismos de rendición de cuentas y preservar la memoria organizacional.</w:t>
      </w:r>
    </w:p>
    <w:p w14:paraId="7A172FEC" w14:textId="77777777" w:rsidR="003B757A" w:rsidRPr="00136C35" w:rsidRDefault="003B757A" w:rsidP="00136C35">
      <w:pPr>
        <w:spacing w:after="0"/>
        <w:ind w:firstLine="708"/>
        <w:jc w:val="both"/>
      </w:pPr>
    </w:p>
    <w:p w14:paraId="66966D7D" w14:textId="77777777" w:rsidR="008066F9" w:rsidRPr="00136C35" w:rsidRDefault="00FF03C5" w:rsidP="0035280C">
      <w:pPr>
        <w:pStyle w:val="Ttulo1"/>
        <w:numPr>
          <w:ilvl w:val="1"/>
          <w:numId w:val="1"/>
        </w:numPr>
        <w:spacing w:before="0"/>
        <w:ind w:left="426"/>
        <w:jc w:val="both"/>
        <w:rPr>
          <w:b/>
          <w:noProof/>
          <w:color w:val="002060"/>
          <w:sz w:val="24"/>
          <w:lang w:eastAsia="es-DO"/>
        </w:rPr>
      </w:pPr>
      <w:bookmarkStart w:id="7" w:name="_Toc236981339"/>
      <w:r w:rsidRPr="00136C35">
        <w:rPr>
          <w:b/>
          <w:noProof/>
          <w:color w:val="002060"/>
          <w:sz w:val="24"/>
          <w:lang w:eastAsia="es-DO"/>
        </w:rPr>
        <w:t xml:space="preserve">PRY-ASCA-001-2025  - </w:t>
      </w:r>
      <w:r w:rsidR="008066F9" w:rsidRPr="00136C35">
        <w:rPr>
          <w:b/>
          <w:noProof/>
          <w:color w:val="002060"/>
          <w:sz w:val="24"/>
          <w:lang w:eastAsia="es-DO"/>
        </w:rPr>
        <w:t>TRANSFORMAC</w:t>
      </w:r>
      <w:r w:rsidRPr="00136C35">
        <w:rPr>
          <w:b/>
          <w:noProof/>
          <w:color w:val="002060"/>
          <w:sz w:val="24"/>
          <w:lang w:eastAsia="es-DO"/>
        </w:rPr>
        <w:t xml:space="preserve">IÓN DIGITAL </w:t>
      </w:r>
      <w:r w:rsidR="008066F9" w:rsidRPr="00136C35">
        <w:rPr>
          <w:b/>
          <w:noProof/>
          <w:color w:val="002060"/>
          <w:sz w:val="24"/>
          <w:lang w:eastAsia="es-DO"/>
        </w:rPr>
        <w:t>ECOSISTEMA EDUCATIVO</w:t>
      </w:r>
      <w:r w:rsidRPr="00136C35">
        <w:rPr>
          <w:b/>
          <w:noProof/>
          <w:color w:val="002060"/>
          <w:sz w:val="24"/>
          <w:lang w:eastAsia="es-DO"/>
        </w:rPr>
        <w:t xml:space="preserve"> ASCA-IDAC</w:t>
      </w:r>
      <w:bookmarkEnd w:id="7"/>
    </w:p>
    <w:p w14:paraId="33F33EE2" w14:textId="77777777" w:rsidR="003B757A" w:rsidRPr="00136C35" w:rsidRDefault="003B757A" w:rsidP="0035280C">
      <w:pPr>
        <w:spacing w:after="0"/>
        <w:jc w:val="both"/>
      </w:pPr>
      <w:r w:rsidRPr="00136C35">
        <w:rPr>
          <w:b/>
          <w:bCs/>
        </w:rPr>
        <w:t>Objetivo:</w:t>
      </w:r>
      <w:r w:rsidRPr="00136C35">
        <w:t xml:space="preserve"> Revolucionar el modelo de enseñanza y gestión académica del IDAC y la ASCA a través de la integración de soluciones tecnológicas avanzadas que fortalezcan los procesos formativos y administrativos.</w:t>
      </w:r>
    </w:p>
    <w:p w14:paraId="15C04237" w14:textId="77777777" w:rsidR="0035280C" w:rsidRPr="00136C35" w:rsidRDefault="0035280C" w:rsidP="0035280C">
      <w:pPr>
        <w:spacing w:after="0"/>
        <w:jc w:val="both"/>
      </w:pPr>
    </w:p>
    <w:p w14:paraId="0BB8F0DB" w14:textId="77777777" w:rsidR="003B757A" w:rsidRPr="00136C35" w:rsidRDefault="003B757A" w:rsidP="0035280C">
      <w:pPr>
        <w:spacing w:after="0"/>
        <w:jc w:val="both"/>
      </w:pPr>
      <w:r w:rsidRPr="00136C35">
        <w:rPr>
          <w:b/>
          <w:bCs/>
        </w:rPr>
        <w:t>Alcance:</w:t>
      </w:r>
      <w:r w:rsidRPr="00136C35">
        <w:t xml:space="preserve"> Implementación de un sistema de gestión de aprendizaje (LMS), un sistema de información estudiantil (SIS), y su integración con plataformas institucionales como SIAGA, bibliotecas virtuales, autenticación y registros académicos. Incluye la adquisición de licencias, desarrollo de </w:t>
      </w:r>
      <w:r w:rsidR="0035280C" w:rsidRPr="00136C35">
        <w:t>interfaces</w:t>
      </w:r>
      <w:r w:rsidRPr="00136C35">
        <w:t>, parametrización, migración de datos, diseño instruccional digital y formación de usuarios clave.</w:t>
      </w:r>
    </w:p>
    <w:p w14:paraId="50FCAFDD" w14:textId="77777777" w:rsidR="0035280C" w:rsidRPr="00136C35" w:rsidRDefault="0035280C" w:rsidP="0035280C">
      <w:pPr>
        <w:spacing w:after="0"/>
        <w:jc w:val="both"/>
      </w:pPr>
    </w:p>
    <w:p w14:paraId="08F394DE" w14:textId="77777777" w:rsidR="003B757A" w:rsidRPr="00136C35" w:rsidRDefault="003B757A" w:rsidP="0035280C">
      <w:pPr>
        <w:spacing w:after="0"/>
        <w:jc w:val="both"/>
      </w:pPr>
      <w:r w:rsidRPr="00136C35">
        <w:rPr>
          <w:b/>
          <w:bCs/>
        </w:rPr>
        <w:t>Relevancia:</w:t>
      </w:r>
      <w:r w:rsidRPr="00136C35">
        <w:t xml:space="preserve"> Este proyecto sienta las bases de un ecosistema educativo digital que garantizará trazabilidad, calidad, flexibilidad y adaptabilidad en la formación de profesionales aeronáuticos. También permitirá centralizar datos académicos y mejorar la experiencia de estudiantes, docentes y personal administrativo.</w:t>
      </w:r>
    </w:p>
    <w:p w14:paraId="03A2CB7D" w14:textId="77777777" w:rsidR="008066F9" w:rsidRPr="00136C35" w:rsidRDefault="008066F9" w:rsidP="0035280C">
      <w:pPr>
        <w:jc w:val="both"/>
        <w:rPr>
          <w:b/>
          <w:bCs/>
          <w:color w:val="002060"/>
        </w:rPr>
      </w:pPr>
    </w:p>
    <w:p w14:paraId="33D3B107" w14:textId="591BB04B" w:rsidR="00E43E7E" w:rsidRPr="00136C35" w:rsidRDefault="003B757A" w:rsidP="00E43E7E">
      <w:pPr>
        <w:pStyle w:val="Ttulo1"/>
        <w:numPr>
          <w:ilvl w:val="1"/>
          <w:numId w:val="1"/>
        </w:numPr>
        <w:spacing w:before="0"/>
        <w:ind w:left="426"/>
        <w:jc w:val="both"/>
        <w:rPr>
          <w:b/>
          <w:noProof/>
          <w:color w:val="002060"/>
          <w:sz w:val="24"/>
          <w:lang w:eastAsia="es-DO"/>
        </w:rPr>
      </w:pPr>
      <w:r w:rsidRPr="00136C35">
        <w:rPr>
          <w:b/>
          <w:bCs/>
          <w:color w:val="002060"/>
        </w:rPr>
        <w:t xml:space="preserve"> </w:t>
      </w:r>
      <w:bookmarkStart w:id="8" w:name="_Toc236981340"/>
      <w:r w:rsidR="00E43E7E" w:rsidRPr="00136C35">
        <w:rPr>
          <w:b/>
          <w:noProof/>
          <w:color w:val="002060"/>
          <w:sz w:val="24"/>
          <w:lang w:eastAsia="es-DO"/>
        </w:rPr>
        <w:t>PRY-DTIC-001-2026  - SISTEMA NACIONAL GESTION TRAFICO AERONAVES NO TRIPULADAS</w:t>
      </w:r>
      <w:bookmarkEnd w:id="8"/>
    </w:p>
    <w:p w14:paraId="35AA5CE4" w14:textId="77777777" w:rsidR="00061FA1" w:rsidRPr="00136C35" w:rsidRDefault="00E43E7E" w:rsidP="00061FA1">
      <w:pPr>
        <w:spacing w:after="0"/>
        <w:jc w:val="both"/>
      </w:pPr>
      <w:r w:rsidRPr="00136C35">
        <w:rPr>
          <w:b/>
          <w:bCs/>
        </w:rPr>
        <w:t>Objetivo:</w:t>
      </w:r>
      <w:r w:rsidRPr="00136C35">
        <w:t xml:space="preserve"> </w:t>
      </w:r>
      <w:r w:rsidR="00061FA1" w:rsidRPr="00136C35">
        <w:t>Implementar un sistema nacional para la gestión segura y eficiente de las operaciones de aeronaves no tripuladas (UAS/UAM), que permita regular, coordinar y autorizar los vuelos de drones dentro del espacio aéreo controlado, particularmente en las áreas cercanas a aeropuertos internacionales.</w:t>
      </w:r>
    </w:p>
    <w:p w14:paraId="7BAEB470" w14:textId="77777777" w:rsidR="00E43E7E" w:rsidRPr="00136C35" w:rsidRDefault="00E43E7E" w:rsidP="00E43E7E">
      <w:pPr>
        <w:spacing w:after="0"/>
        <w:jc w:val="both"/>
      </w:pPr>
    </w:p>
    <w:p w14:paraId="4289D318" w14:textId="77777777" w:rsidR="00061FA1" w:rsidRPr="00136C35" w:rsidRDefault="00E43E7E" w:rsidP="00061FA1">
      <w:pPr>
        <w:spacing w:after="0"/>
        <w:jc w:val="both"/>
      </w:pPr>
      <w:r w:rsidRPr="00136C35">
        <w:rPr>
          <w:b/>
          <w:bCs/>
        </w:rPr>
        <w:t>Alcance:</w:t>
      </w:r>
      <w:r w:rsidRPr="00136C35">
        <w:t xml:space="preserve"> </w:t>
      </w:r>
      <w:r w:rsidR="00061FA1" w:rsidRPr="00136C35">
        <w:t>El proyecto contempla la implementación de un sistema de Gestión de Tráfico de Aeronaves No Tripuladas (UTM) que integre servicios de notificación, coordinación y autorización de operaciones de drones mediante el sistema LANA (</w:t>
      </w:r>
      <w:proofErr w:type="spellStart"/>
      <w:r w:rsidR="00061FA1" w:rsidRPr="00136C35">
        <w:t>Low</w:t>
      </w:r>
      <w:proofErr w:type="spellEnd"/>
      <w:r w:rsidR="00061FA1" w:rsidRPr="00136C35">
        <w:t xml:space="preserve"> </w:t>
      </w:r>
      <w:proofErr w:type="spellStart"/>
      <w:r w:rsidR="00061FA1" w:rsidRPr="00136C35">
        <w:t>Altitude</w:t>
      </w:r>
      <w:proofErr w:type="spellEnd"/>
      <w:r w:rsidR="00061FA1" w:rsidRPr="00136C35">
        <w:t xml:space="preserve"> </w:t>
      </w:r>
      <w:proofErr w:type="spellStart"/>
      <w:r w:rsidR="00061FA1" w:rsidRPr="00136C35">
        <w:t>Notifications</w:t>
      </w:r>
      <w:proofErr w:type="spellEnd"/>
      <w:r w:rsidR="00061FA1" w:rsidRPr="00136C35">
        <w:t xml:space="preserve"> and </w:t>
      </w:r>
      <w:proofErr w:type="spellStart"/>
      <w:r w:rsidR="00061FA1" w:rsidRPr="00136C35">
        <w:t>Authorizations</w:t>
      </w:r>
      <w:proofErr w:type="spellEnd"/>
      <w:r w:rsidR="00061FA1" w:rsidRPr="00136C35">
        <w:t>). Inicialmente, el sistema será implementado para gestionar operaciones en los entornos del Aeropuerto Internacional de las Américas (MDSD) y del Aeropuerto Internacional de Punta Cana (MDPC), incluyendo la configuración de la plataforma tecnológica, integración con sistemas de gestión del tránsito aéreo y capacitación de los operadores institucionales.</w:t>
      </w:r>
    </w:p>
    <w:p w14:paraId="403F20ED" w14:textId="77777777" w:rsidR="00E43E7E" w:rsidRPr="00136C35" w:rsidRDefault="00E43E7E" w:rsidP="00E43E7E">
      <w:pPr>
        <w:spacing w:after="0"/>
        <w:jc w:val="both"/>
      </w:pPr>
    </w:p>
    <w:p w14:paraId="54160E39" w14:textId="77777777" w:rsidR="00061FA1" w:rsidRPr="00136C35" w:rsidRDefault="00E43E7E" w:rsidP="00061FA1">
      <w:pPr>
        <w:spacing w:after="0"/>
        <w:jc w:val="both"/>
      </w:pPr>
      <w:r w:rsidRPr="00136C35">
        <w:rPr>
          <w:b/>
          <w:bCs/>
        </w:rPr>
        <w:t>Relevancia:</w:t>
      </w:r>
      <w:r w:rsidRPr="00136C35">
        <w:t xml:space="preserve"> </w:t>
      </w:r>
      <w:r w:rsidR="00061FA1" w:rsidRPr="00136C35">
        <w:t>El crecimiento acelerado de las operaciones con aeronaves no tripuladas requiere mecanismos tecnológicos que permitan integrarlas de forma segura al espacio aéreo. Este sistema contribuirá a mejorar el control y la supervisión de dichas operaciones, fortaleciendo la seguridad operacional, reduciendo riesgos de interferencia con la aviación tripulada y alineando al país con las mejores prácticas internacionales en materia de gestión de drones.</w:t>
      </w:r>
    </w:p>
    <w:p w14:paraId="50DEF1F3" w14:textId="6D2C89AE" w:rsidR="00E43E7E" w:rsidRPr="00136C35" w:rsidRDefault="00E43E7E" w:rsidP="00E43E7E">
      <w:pPr>
        <w:spacing w:after="0"/>
        <w:jc w:val="both"/>
      </w:pPr>
    </w:p>
    <w:p w14:paraId="17652ECA" w14:textId="1A619F3A" w:rsidR="008066F9" w:rsidRPr="00136C35" w:rsidRDefault="008066F9" w:rsidP="0035280C">
      <w:pPr>
        <w:jc w:val="both"/>
        <w:rPr>
          <w:b/>
          <w:bCs/>
          <w:color w:val="002060"/>
        </w:rPr>
      </w:pPr>
    </w:p>
    <w:p w14:paraId="415902F5" w14:textId="5E94449C" w:rsidR="00E43E7E" w:rsidRPr="00136C35" w:rsidRDefault="00E43E7E" w:rsidP="00E43E7E">
      <w:pPr>
        <w:pStyle w:val="Ttulo1"/>
        <w:numPr>
          <w:ilvl w:val="1"/>
          <w:numId w:val="1"/>
        </w:numPr>
        <w:spacing w:before="0"/>
        <w:ind w:left="426"/>
        <w:jc w:val="both"/>
        <w:rPr>
          <w:b/>
          <w:noProof/>
          <w:color w:val="002060"/>
          <w:sz w:val="24"/>
          <w:lang w:eastAsia="es-DO"/>
        </w:rPr>
      </w:pPr>
      <w:bookmarkStart w:id="9" w:name="_Toc236981341"/>
      <w:r w:rsidRPr="00136C35">
        <w:rPr>
          <w:b/>
          <w:noProof/>
          <w:color w:val="002060"/>
          <w:sz w:val="24"/>
          <w:lang w:eastAsia="es-DO"/>
        </w:rPr>
        <w:t>PRY-DTIC-002-2026  - SISTEMA DE VIGILANCIA Y SEGURIDAD DINA</w:t>
      </w:r>
      <w:bookmarkEnd w:id="9"/>
    </w:p>
    <w:p w14:paraId="1D0C3266" w14:textId="77777777" w:rsidR="00061FA1" w:rsidRPr="00136C35" w:rsidRDefault="00E43E7E" w:rsidP="00061FA1">
      <w:pPr>
        <w:spacing w:after="0"/>
        <w:jc w:val="both"/>
      </w:pPr>
      <w:r w:rsidRPr="00136C35">
        <w:rPr>
          <w:b/>
          <w:bCs/>
        </w:rPr>
        <w:t>Objetivo:</w:t>
      </w:r>
      <w:r w:rsidRPr="00136C35">
        <w:t xml:space="preserve"> </w:t>
      </w:r>
      <w:r w:rsidR="00061FA1" w:rsidRPr="00136C35">
        <w:t>Fortalecer la seguridad física de las infraestructuras críticas de navegación aérea mediante la implementación de un sistema integral de vigilancia y monitoreo que permita supervisar en tiempo real instalaciones estratégicas del Instituto Dominicano de Aviación Civil.</w:t>
      </w:r>
    </w:p>
    <w:p w14:paraId="4539C763" w14:textId="77F63C1B" w:rsidR="00E43E7E" w:rsidRPr="00136C35" w:rsidRDefault="00E43E7E" w:rsidP="00E43E7E">
      <w:pPr>
        <w:spacing w:after="0"/>
        <w:jc w:val="both"/>
      </w:pPr>
    </w:p>
    <w:p w14:paraId="54A2F8A1" w14:textId="77777777" w:rsidR="00E43E7E" w:rsidRPr="00136C35" w:rsidRDefault="00E43E7E" w:rsidP="00E43E7E">
      <w:pPr>
        <w:spacing w:after="0"/>
        <w:jc w:val="both"/>
      </w:pPr>
    </w:p>
    <w:p w14:paraId="7813FFFB" w14:textId="77777777" w:rsidR="00061FA1" w:rsidRPr="00136C35" w:rsidRDefault="00E43E7E" w:rsidP="00061FA1">
      <w:pPr>
        <w:spacing w:after="0"/>
        <w:jc w:val="both"/>
      </w:pPr>
      <w:r w:rsidRPr="00136C35">
        <w:rPr>
          <w:b/>
          <w:bCs/>
        </w:rPr>
        <w:t>Alcance:</w:t>
      </w:r>
      <w:r w:rsidRPr="00136C35">
        <w:t xml:space="preserve"> </w:t>
      </w:r>
      <w:r w:rsidR="00061FA1" w:rsidRPr="00136C35">
        <w:t>El proyecto contempla la instalación de un sistema de vigilancia compuesto por cámaras de seguridad, sistemas de control de acceso y herramientas de monitoreo centralizado, orientado a la protección de torres de control, antenas de radares de tránsito aéreo y meteorológicos, así como de los cuartos de equipos y áreas perimetrales asociadas. El sistema será gestionado desde un centro de monitoreo centralizado que permitirá supervisar en tiempo real el estado de las instalaciones y detectar oportunamente situaciones que puedan comprometer su seguridad.</w:t>
      </w:r>
    </w:p>
    <w:p w14:paraId="44AD8FC9" w14:textId="77777777" w:rsidR="00E43E7E" w:rsidRPr="00136C35" w:rsidRDefault="00E43E7E" w:rsidP="00E43E7E">
      <w:pPr>
        <w:spacing w:after="0"/>
        <w:jc w:val="both"/>
      </w:pPr>
    </w:p>
    <w:p w14:paraId="458DD926" w14:textId="4484307C" w:rsidR="00061FA1" w:rsidRPr="00136C35" w:rsidRDefault="00E43E7E" w:rsidP="00061FA1">
      <w:pPr>
        <w:spacing w:after="0"/>
        <w:jc w:val="both"/>
        <w:rPr>
          <w:b/>
          <w:bCs/>
        </w:rPr>
      </w:pPr>
      <w:r w:rsidRPr="00136C35">
        <w:rPr>
          <w:b/>
          <w:bCs/>
        </w:rPr>
        <w:t>Relevancia:</w:t>
      </w:r>
      <w:r w:rsidR="00061FA1" w:rsidRPr="00136C35">
        <w:rPr>
          <w:rFonts w:ascii="Times New Roman" w:eastAsia="Times New Roman" w:hAnsi="Times New Roman" w:cs="Times New Roman"/>
          <w:kern w:val="0"/>
          <w:sz w:val="24"/>
          <w:szCs w:val="24"/>
          <w14:ligatures w14:val="none"/>
        </w:rPr>
        <w:t xml:space="preserve"> </w:t>
      </w:r>
      <w:r w:rsidR="00061FA1" w:rsidRPr="00136C35">
        <w:t>La protección de las infraestructuras críticas de navegación aérea es fundamental para garantizar la continuidad y seguridad de los servicios de tránsito aéreo. La implementación de este sistema permitirá mejorar los mecanismos de control y vigilancia de dichas instalaciones, fortaleciendo la resiliencia operativa del sistema de navegación aérea nacional y reduciendo riesgos asociados a accesos no autorizados o incidentes de seguridad.</w:t>
      </w:r>
    </w:p>
    <w:p w14:paraId="5171FBBE" w14:textId="6DD05E52" w:rsidR="00E43E7E" w:rsidRPr="00136C35" w:rsidRDefault="00E43E7E" w:rsidP="00E43E7E">
      <w:pPr>
        <w:spacing w:after="0"/>
        <w:jc w:val="both"/>
      </w:pPr>
    </w:p>
    <w:p w14:paraId="0BCF471D" w14:textId="77777777" w:rsidR="00B159B0" w:rsidRPr="00136C35" w:rsidRDefault="00B159B0" w:rsidP="0035280C">
      <w:pPr>
        <w:jc w:val="both"/>
        <w:rPr>
          <w:b/>
          <w:bCs/>
          <w:color w:val="002060"/>
        </w:rPr>
      </w:pPr>
    </w:p>
    <w:p w14:paraId="29E7D524" w14:textId="77777777" w:rsidR="00B159B0" w:rsidRPr="00136C35" w:rsidRDefault="00B159B0" w:rsidP="0035280C">
      <w:pPr>
        <w:jc w:val="both"/>
        <w:rPr>
          <w:b/>
          <w:bCs/>
          <w:color w:val="002060"/>
        </w:rPr>
      </w:pPr>
    </w:p>
    <w:p w14:paraId="3DE882FF" w14:textId="77777777" w:rsidR="00B159B0" w:rsidRPr="00136C35" w:rsidRDefault="00B159B0" w:rsidP="0035280C">
      <w:pPr>
        <w:jc w:val="both"/>
        <w:rPr>
          <w:b/>
          <w:bCs/>
          <w:color w:val="002060"/>
        </w:rPr>
      </w:pPr>
    </w:p>
    <w:p w14:paraId="1BF63DF7" w14:textId="77777777" w:rsidR="007D7B4B" w:rsidRPr="00136C35" w:rsidRDefault="007D7B4B" w:rsidP="0035280C">
      <w:pPr>
        <w:jc w:val="both"/>
        <w:rPr>
          <w:b/>
          <w:bCs/>
          <w:color w:val="002060"/>
        </w:rPr>
      </w:pPr>
    </w:p>
    <w:p w14:paraId="50B3F197" w14:textId="77777777" w:rsidR="007D7B4B" w:rsidRPr="00136C35" w:rsidRDefault="007D7B4B" w:rsidP="0035280C">
      <w:pPr>
        <w:jc w:val="both"/>
        <w:rPr>
          <w:b/>
          <w:bCs/>
          <w:color w:val="002060"/>
        </w:rPr>
      </w:pPr>
    </w:p>
    <w:p w14:paraId="224804ED" w14:textId="77777777" w:rsidR="007D7B4B" w:rsidRPr="00136C35" w:rsidRDefault="007D7B4B" w:rsidP="0035280C">
      <w:pPr>
        <w:jc w:val="both"/>
        <w:rPr>
          <w:b/>
          <w:bCs/>
          <w:color w:val="002060"/>
        </w:rPr>
      </w:pPr>
    </w:p>
    <w:p w14:paraId="033936A6" w14:textId="77777777" w:rsidR="00061FA1" w:rsidRPr="00136C35" w:rsidRDefault="00061FA1" w:rsidP="0035280C">
      <w:pPr>
        <w:jc w:val="both"/>
        <w:rPr>
          <w:b/>
          <w:bCs/>
          <w:color w:val="002060"/>
        </w:rPr>
      </w:pPr>
    </w:p>
    <w:p w14:paraId="198F414B" w14:textId="77777777" w:rsidR="00061FA1" w:rsidRDefault="00061FA1" w:rsidP="0035280C">
      <w:pPr>
        <w:jc w:val="both"/>
        <w:rPr>
          <w:b/>
          <w:bCs/>
          <w:color w:val="002060"/>
        </w:rPr>
      </w:pPr>
    </w:p>
    <w:p w14:paraId="399B55FF" w14:textId="77777777" w:rsidR="00527E30" w:rsidRDefault="00527E30" w:rsidP="0035280C">
      <w:pPr>
        <w:jc w:val="both"/>
        <w:rPr>
          <w:b/>
          <w:bCs/>
          <w:color w:val="002060"/>
        </w:rPr>
      </w:pPr>
    </w:p>
    <w:p w14:paraId="173ED78E" w14:textId="77777777" w:rsidR="00527E30" w:rsidRDefault="00527E30" w:rsidP="0035280C">
      <w:pPr>
        <w:jc w:val="both"/>
        <w:rPr>
          <w:b/>
          <w:bCs/>
          <w:color w:val="002060"/>
        </w:rPr>
      </w:pPr>
    </w:p>
    <w:p w14:paraId="60E013BD" w14:textId="77777777" w:rsidR="00527E30" w:rsidRPr="00136C35" w:rsidRDefault="00527E30" w:rsidP="0035280C">
      <w:pPr>
        <w:jc w:val="both"/>
        <w:rPr>
          <w:b/>
          <w:bCs/>
          <w:color w:val="002060"/>
        </w:rPr>
      </w:pPr>
    </w:p>
    <w:p w14:paraId="5322CD31" w14:textId="77777777" w:rsidR="00061FA1" w:rsidRPr="00136C35" w:rsidRDefault="00061FA1" w:rsidP="0035280C">
      <w:pPr>
        <w:jc w:val="both"/>
        <w:rPr>
          <w:b/>
          <w:bCs/>
          <w:color w:val="002060"/>
        </w:rPr>
      </w:pPr>
    </w:p>
    <w:p w14:paraId="59D4F99D" w14:textId="77777777" w:rsidR="00061FA1" w:rsidRPr="00136C35" w:rsidRDefault="00061FA1" w:rsidP="0035280C">
      <w:pPr>
        <w:jc w:val="both"/>
        <w:rPr>
          <w:b/>
          <w:bCs/>
          <w:color w:val="002060"/>
        </w:rPr>
      </w:pPr>
    </w:p>
    <w:p w14:paraId="6A163402" w14:textId="77777777" w:rsidR="00061FA1" w:rsidRPr="00136C35" w:rsidRDefault="00061FA1" w:rsidP="0035280C">
      <w:pPr>
        <w:jc w:val="both"/>
        <w:rPr>
          <w:b/>
          <w:bCs/>
          <w:color w:val="002060"/>
        </w:rPr>
      </w:pPr>
    </w:p>
    <w:p w14:paraId="13527C75" w14:textId="77777777" w:rsidR="00061FA1" w:rsidRPr="00136C35" w:rsidRDefault="00061FA1" w:rsidP="0035280C">
      <w:pPr>
        <w:jc w:val="both"/>
        <w:rPr>
          <w:b/>
          <w:bCs/>
          <w:color w:val="002060"/>
        </w:rPr>
      </w:pPr>
    </w:p>
    <w:p w14:paraId="3206087F" w14:textId="77777777" w:rsidR="00C32456" w:rsidRPr="00136C35" w:rsidRDefault="00C32456" w:rsidP="0035280C">
      <w:pPr>
        <w:jc w:val="both"/>
        <w:rPr>
          <w:rFonts w:asciiTheme="majorHAnsi" w:eastAsiaTheme="majorEastAsia" w:hAnsiTheme="majorHAnsi" w:cstheme="majorBidi"/>
          <w:b/>
          <w:noProof/>
          <w:color w:val="002060"/>
          <w:sz w:val="24"/>
          <w:szCs w:val="32"/>
          <w:lang w:eastAsia="es-DO"/>
        </w:rPr>
      </w:pPr>
    </w:p>
    <w:p w14:paraId="2C80B73F" w14:textId="77777777" w:rsidR="00C32456" w:rsidRPr="00136C35" w:rsidRDefault="008D4CE0" w:rsidP="0035280C">
      <w:pPr>
        <w:jc w:val="both"/>
        <w:rPr>
          <w:rFonts w:asciiTheme="majorHAnsi" w:eastAsiaTheme="majorEastAsia" w:hAnsiTheme="majorHAnsi" w:cstheme="majorBidi"/>
          <w:b/>
          <w:noProof/>
          <w:color w:val="002060"/>
          <w:sz w:val="24"/>
          <w:szCs w:val="32"/>
          <w:lang w:eastAsia="es-DO"/>
        </w:rPr>
      </w:pPr>
      <w:r w:rsidRPr="00136C35">
        <w:rPr>
          <w:rFonts w:asciiTheme="majorHAnsi" w:eastAsiaTheme="majorEastAsia" w:hAnsiTheme="majorHAnsi" w:cstheme="majorBidi"/>
          <w:b/>
          <w:noProof/>
          <w:color w:val="002060"/>
          <w:sz w:val="24"/>
          <w:szCs w:val="32"/>
          <w:lang w:val="en-US"/>
        </w:rPr>
        <w:lastRenderedPageBreak/>
        <w:drawing>
          <wp:anchor distT="0" distB="0" distL="114300" distR="114300" simplePos="0" relativeHeight="251655680" behindDoc="0" locked="0" layoutInCell="1" allowOverlap="1" wp14:anchorId="56193A22" wp14:editId="20D81EDE">
            <wp:simplePos x="0" y="0"/>
            <wp:positionH relativeFrom="column">
              <wp:posOffset>-1076960</wp:posOffset>
            </wp:positionH>
            <wp:positionV relativeFrom="paragraph">
              <wp:posOffset>-80153</wp:posOffset>
            </wp:positionV>
            <wp:extent cx="7569200" cy="2564130"/>
            <wp:effectExtent l="0" t="0" r="0" b="7620"/>
            <wp:wrapNone/>
            <wp:docPr id="359" name="Imagen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Imagen 359"/>
                    <pic:cNvPicPr>
                      <a:picLocks noChangeAspect="1"/>
                    </pic:cNvPicPr>
                  </pic:nvPicPr>
                  <pic:blipFill rotWithShape="1">
                    <a:blip r:embed="rId15" cstate="print">
                      <a:extLst>
                        <a:ext uri="{28A0092B-C50C-407E-A947-70E740481C1C}">
                          <a14:useLocalDpi xmlns:a14="http://schemas.microsoft.com/office/drawing/2010/main" val="0"/>
                        </a:ext>
                      </a:extLst>
                    </a:blip>
                    <a:srcRect t="19204" b="32237"/>
                    <a:stretch/>
                  </pic:blipFill>
                  <pic:spPr bwMode="auto">
                    <a:xfrm>
                      <a:off x="0" y="0"/>
                      <a:ext cx="7569200" cy="25641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F03C5" w:rsidRPr="00136C35">
        <w:rPr>
          <w:rFonts w:asciiTheme="majorHAnsi" w:eastAsiaTheme="majorEastAsia" w:hAnsiTheme="majorHAnsi" w:cstheme="majorBidi"/>
          <w:b/>
          <w:noProof/>
          <w:color w:val="002060"/>
          <w:sz w:val="24"/>
          <w:szCs w:val="32"/>
          <w:lang w:val="en-US"/>
        </w:rPr>
        <mc:AlternateContent>
          <mc:Choice Requires="wps">
            <w:drawing>
              <wp:anchor distT="0" distB="0" distL="114300" distR="114300" simplePos="0" relativeHeight="251656704" behindDoc="0" locked="0" layoutInCell="1" allowOverlap="1" wp14:anchorId="1E24EF6F" wp14:editId="0A02456D">
                <wp:simplePos x="0" y="0"/>
                <wp:positionH relativeFrom="margin">
                  <wp:posOffset>-5080</wp:posOffset>
                </wp:positionH>
                <wp:positionV relativeFrom="paragraph">
                  <wp:posOffset>128137</wp:posOffset>
                </wp:positionV>
                <wp:extent cx="5403272" cy="771896"/>
                <wp:effectExtent l="0" t="0" r="6985" b="9525"/>
                <wp:wrapNone/>
                <wp:docPr id="575" name="Rectángulo redondeado 575"/>
                <wp:cNvGraphicFramePr/>
                <a:graphic xmlns:a="http://schemas.openxmlformats.org/drawingml/2006/main">
                  <a:graphicData uri="http://schemas.microsoft.com/office/word/2010/wordprocessingShape">
                    <wps:wsp>
                      <wps:cNvSpPr/>
                      <wps:spPr>
                        <a:xfrm>
                          <a:off x="0" y="0"/>
                          <a:ext cx="5403272" cy="771896"/>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7FCDB6" w14:textId="77777777" w:rsidR="00C26B7F" w:rsidRDefault="00C26B7F" w:rsidP="00546DD3">
                            <w:pPr>
                              <w:jc w:val="center"/>
                              <w:rPr>
                                <w:b/>
                                <w:sz w:val="32"/>
                              </w:rPr>
                            </w:pPr>
                            <w:r w:rsidRPr="00C84545">
                              <w:rPr>
                                <w:b/>
                                <w:sz w:val="32"/>
                              </w:rPr>
                              <w:t xml:space="preserve">PROGRAMA EQUIPAMIENTO AEROPUERTO INTERNACIONAL </w:t>
                            </w:r>
                          </w:p>
                          <w:p w14:paraId="4F03A339" w14:textId="77777777" w:rsidR="00C26B7F" w:rsidRPr="00C84545" w:rsidRDefault="00C26B7F" w:rsidP="00546DD3">
                            <w:pPr>
                              <w:jc w:val="center"/>
                              <w:rPr>
                                <w:b/>
                                <w:sz w:val="32"/>
                              </w:rPr>
                            </w:pPr>
                            <w:r w:rsidRPr="00C84545">
                              <w:rPr>
                                <w:b/>
                                <w:sz w:val="32"/>
                              </w:rPr>
                              <w:t>GREGORIO LUPERÓN (MDPP)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575" o:spid="_x0000_s1027" style="position:absolute;left:0;text-align:left;margin-left:-.4pt;margin-top:10.1pt;width:425.45pt;height:60.8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" fillcolor="#002060" stroked="f" strokeweight="1pt">
                <v:stroke joinstyle="miter"/>
                <v:textbox>
                  <w:txbxContent>
                    <w:p w14:paraId="717FCDB6" w14:textId="77777777" w:rsidR="00C26B7F" w:rsidRDefault="00C26B7F" w:rsidP="00546DD3">
                      <w:pPr>
                        <w:jc w:val="center"/>
                        <w:rPr>
                          <w:b/>
                          <w:sz w:val="32"/>
                        </w:rPr>
                      </w:pPr>
                      <w:r w:rsidRPr="00C84545">
                        <w:rPr>
                          <w:b/>
                          <w:sz w:val="32"/>
                        </w:rPr>
                        <w:t xml:space="preserve">PROGRAMA EQUIPAMIENTO AEROPUERTO INTERNACIONAL </w:t>
                      </w:r>
                    </w:p>
                    <w:p w14:paraId="4F03A339" w14:textId="77777777" w:rsidR="00C26B7F" w:rsidRPr="00C84545" w:rsidRDefault="00C26B7F" w:rsidP="00546DD3">
                      <w:pPr>
                        <w:jc w:val="center"/>
                        <w:rPr>
                          <w:b/>
                          <w:sz w:val="32"/>
                        </w:rPr>
                      </w:pPr>
                      <w:r w:rsidRPr="00C84545">
                        <w:rPr>
                          <w:b/>
                          <w:sz w:val="32"/>
                        </w:rPr>
                        <w:t>GREGORIO LUPERÓN (MDPP)</w:t>
                      </w:r>
                    </w:p>
                  </w:txbxContent>
                </v:textbox>
                <w10:wrap anchorx="margin"/>
              </v:roundrect>
            </w:pict>
          </mc:Fallback>
        </mc:AlternateContent>
      </w:r>
    </w:p>
    <w:p w14:paraId="6102ADD2" w14:textId="77777777" w:rsidR="00C32456" w:rsidRPr="00136C35" w:rsidRDefault="00C32456" w:rsidP="0035280C">
      <w:pPr>
        <w:jc w:val="both"/>
        <w:rPr>
          <w:rFonts w:asciiTheme="majorHAnsi" w:eastAsiaTheme="majorEastAsia" w:hAnsiTheme="majorHAnsi" w:cstheme="majorBidi"/>
          <w:b/>
          <w:noProof/>
          <w:color w:val="002060"/>
          <w:sz w:val="24"/>
          <w:szCs w:val="32"/>
          <w:lang w:eastAsia="es-DO"/>
        </w:rPr>
      </w:pPr>
    </w:p>
    <w:p w14:paraId="3ED34B7F" w14:textId="77777777" w:rsidR="00C32456" w:rsidRPr="00136C35" w:rsidRDefault="00C32456" w:rsidP="0035280C">
      <w:pPr>
        <w:jc w:val="both"/>
        <w:rPr>
          <w:rFonts w:asciiTheme="majorHAnsi" w:eastAsiaTheme="majorEastAsia" w:hAnsiTheme="majorHAnsi" w:cstheme="majorBidi"/>
          <w:b/>
          <w:noProof/>
          <w:color w:val="002060"/>
          <w:sz w:val="24"/>
          <w:szCs w:val="32"/>
          <w:lang w:eastAsia="es-DO"/>
        </w:rPr>
      </w:pPr>
    </w:p>
    <w:p w14:paraId="4B042ACA" w14:textId="77777777" w:rsidR="00C32456" w:rsidRPr="00136C35" w:rsidRDefault="00C32456" w:rsidP="0035280C">
      <w:pPr>
        <w:jc w:val="both"/>
        <w:rPr>
          <w:rFonts w:asciiTheme="majorHAnsi" w:eastAsiaTheme="majorEastAsia" w:hAnsiTheme="majorHAnsi" w:cstheme="majorBidi"/>
          <w:b/>
          <w:noProof/>
          <w:color w:val="002060"/>
          <w:sz w:val="24"/>
          <w:szCs w:val="32"/>
          <w:lang w:eastAsia="es-DO"/>
        </w:rPr>
      </w:pPr>
    </w:p>
    <w:p w14:paraId="79EA778C" w14:textId="77777777" w:rsidR="00C32456" w:rsidRPr="00136C35" w:rsidRDefault="00C32456" w:rsidP="0035280C">
      <w:pPr>
        <w:jc w:val="both"/>
        <w:rPr>
          <w:rFonts w:asciiTheme="majorHAnsi" w:eastAsiaTheme="majorEastAsia" w:hAnsiTheme="majorHAnsi" w:cstheme="majorBidi"/>
          <w:b/>
          <w:noProof/>
          <w:color w:val="002060"/>
          <w:sz w:val="24"/>
          <w:szCs w:val="32"/>
          <w:lang w:eastAsia="es-DO"/>
        </w:rPr>
      </w:pPr>
    </w:p>
    <w:p w14:paraId="32F932D7" w14:textId="77777777" w:rsidR="0017322C" w:rsidRPr="00136C35" w:rsidRDefault="0017322C" w:rsidP="0035280C">
      <w:pPr>
        <w:jc w:val="both"/>
        <w:rPr>
          <w:rFonts w:asciiTheme="majorHAnsi" w:eastAsiaTheme="majorEastAsia" w:hAnsiTheme="majorHAnsi" w:cstheme="majorBidi"/>
          <w:b/>
          <w:noProof/>
          <w:color w:val="002060"/>
          <w:sz w:val="24"/>
          <w:szCs w:val="32"/>
          <w:lang w:eastAsia="es-DO"/>
        </w:rPr>
      </w:pPr>
    </w:p>
    <w:p w14:paraId="1D203B0C" w14:textId="77777777" w:rsidR="0017322C" w:rsidRPr="00136C35" w:rsidRDefault="0017322C" w:rsidP="0035280C">
      <w:pPr>
        <w:jc w:val="both"/>
        <w:rPr>
          <w:rFonts w:asciiTheme="majorHAnsi" w:eastAsiaTheme="majorEastAsia" w:hAnsiTheme="majorHAnsi" w:cstheme="majorBidi"/>
          <w:b/>
          <w:noProof/>
          <w:color w:val="002060"/>
          <w:sz w:val="24"/>
          <w:szCs w:val="32"/>
          <w:lang w:eastAsia="es-DO"/>
        </w:rPr>
      </w:pPr>
    </w:p>
    <w:p w14:paraId="78860622" w14:textId="77777777" w:rsidR="0017322C" w:rsidRPr="00136C35" w:rsidRDefault="00FF03C5" w:rsidP="0035280C">
      <w:pPr>
        <w:jc w:val="both"/>
        <w:rPr>
          <w:rFonts w:asciiTheme="majorHAnsi" w:eastAsiaTheme="majorEastAsia" w:hAnsiTheme="majorHAnsi" w:cstheme="majorBidi"/>
          <w:b/>
          <w:noProof/>
          <w:color w:val="002060"/>
          <w:sz w:val="24"/>
          <w:szCs w:val="32"/>
          <w:lang w:eastAsia="es-DO"/>
        </w:rPr>
      </w:pPr>
      <w:r w:rsidRPr="00136C35">
        <w:rPr>
          <w:rFonts w:asciiTheme="majorHAnsi" w:eastAsiaTheme="majorEastAsia" w:hAnsiTheme="majorHAnsi" w:cstheme="majorBidi"/>
          <w:b/>
          <w:noProof/>
          <w:color w:val="002060"/>
          <w:sz w:val="24"/>
          <w:szCs w:val="32"/>
          <w:lang w:val="en-US"/>
        </w:rPr>
        <mc:AlternateContent>
          <mc:Choice Requires="wpg">
            <w:drawing>
              <wp:anchor distT="0" distB="0" distL="114300" distR="114300" simplePos="0" relativeHeight="251657728" behindDoc="0" locked="0" layoutInCell="1" allowOverlap="1" wp14:anchorId="142E20BF" wp14:editId="48AAF110">
                <wp:simplePos x="0" y="0"/>
                <wp:positionH relativeFrom="column">
                  <wp:posOffset>-1189990</wp:posOffset>
                </wp:positionH>
                <wp:positionV relativeFrom="paragraph">
                  <wp:posOffset>325755</wp:posOffset>
                </wp:positionV>
                <wp:extent cx="7818120" cy="1711325"/>
                <wp:effectExtent l="0" t="0" r="0" b="3175"/>
                <wp:wrapNone/>
                <wp:docPr id="232" name="Grupo 232"/>
                <wp:cNvGraphicFramePr/>
                <a:graphic xmlns:a="http://schemas.openxmlformats.org/drawingml/2006/main">
                  <a:graphicData uri="http://schemas.microsoft.com/office/word/2010/wordprocessingGroup">
                    <wpg:wgp>
                      <wpg:cNvGrpSpPr/>
                      <wpg:grpSpPr>
                        <a:xfrm>
                          <a:off x="0" y="0"/>
                          <a:ext cx="7818120" cy="1711325"/>
                          <a:chOff x="0" y="0"/>
                          <a:chExt cx="7573645" cy="1329070"/>
                        </a:xfrm>
                      </wpg:grpSpPr>
                      <wps:wsp>
                        <wps:cNvPr id="233" name="Triángulo rectángulo 233"/>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Triángulo rectángulo 236"/>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Triángulo rectángulo 237"/>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4CB3C63" id="Grupo 232" o:spid="_x0000_s1026" style="position:absolute;margin-left:-93.7pt;margin-top:25.65pt;width:615.6pt;height:134.75pt;z-index:251657728"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">
                <v:shape id="Triángulo rectángulo 233"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" fillcolor="#002060" stroked="f" strokeweight="1pt"/>
                <v:shape id="Triángulo rectángulo 236"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" fillcolor="white [3212]" stroked="f" strokeweight="1pt"/>
                <v:shape id="Triángulo rectángulo 237"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" fillcolor="red" stroked="f" strokeweight="1pt"/>
              </v:group>
            </w:pict>
          </mc:Fallback>
        </mc:AlternateContent>
      </w:r>
    </w:p>
    <w:p w14:paraId="48A65132" w14:textId="77777777" w:rsidR="0017322C" w:rsidRPr="00136C35" w:rsidRDefault="0017322C" w:rsidP="0035280C">
      <w:pPr>
        <w:jc w:val="both"/>
        <w:rPr>
          <w:rFonts w:asciiTheme="majorHAnsi" w:eastAsiaTheme="majorEastAsia" w:hAnsiTheme="majorHAnsi" w:cstheme="majorBidi"/>
          <w:b/>
          <w:noProof/>
          <w:color w:val="002060"/>
          <w:sz w:val="24"/>
          <w:szCs w:val="32"/>
          <w:lang w:eastAsia="es-DO"/>
        </w:rPr>
      </w:pPr>
    </w:p>
    <w:p w14:paraId="2F85B4F8" w14:textId="77777777" w:rsidR="0017322C" w:rsidRPr="00136C35" w:rsidRDefault="0017322C" w:rsidP="0035280C">
      <w:pPr>
        <w:jc w:val="both"/>
        <w:rPr>
          <w:rFonts w:asciiTheme="majorHAnsi" w:eastAsiaTheme="majorEastAsia" w:hAnsiTheme="majorHAnsi" w:cstheme="majorBidi"/>
          <w:b/>
          <w:noProof/>
          <w:color w:val="002060"/>
          <w:sz w:val="24"/>
          <w:szCs w:val="32"/>
          <w:lang w:eastAsia="es-DO"/>
        </w:rPr>
      </w:pPr>
    </w:p>
    <w:p w14:paraId="377C64B6" w14:textId="77777777" w:rsidR="0017322C" w:rsidRPr="00136C35" w:rsidRDefault="0017322C" w:rsidP="0035280C">
      <w:pPr>
        <w:jc w:val="both"/>
        <w:rPr>
          <w:rFonts w:asciiTheme="majorHAnsi" w:eastAsiaTheme="majorEastAsia" w:hAnsiTheme="majorHAnsi" w:cstheme="majorBidi"/>
          <w:b/>
          <w:noProof/>
          <w:color w:val="002060"/>
          <w:sz w:val="24"/>
          <w:szCs w:val="32"/>
          <w:lang w:eastAsia="es-DO"/>
        </w:rPr>
      </w:pPr>
    </w:p>
    <w:p w14:paraId="3A30730F" w14:textId="77777777" w:rsidR="0017322C" w:rsidRPr="00136C35" w:rsidRDefault="0017322C" w:rsidP="0035280C">
      <w:pPr>
        <w:jc w:val="both"/>
        <w:rPr>
          <w:rFonts w:asciiTheme="majorHAnsi" w:eastAsiaTheme="majorEastAsia" w:hAnsiTheme="majorHAnsi" w:cstheme="majorBidi"/>
          <w:b/>
          <w:noProof/>
          <w:color w:val="002060"/>
          <w:sz w:val="24"/>
          <w:szCs w:val="32"/>
          <w:lang w:eastAsia="es-DO"/>
        </w:rPr>
      </w:pPr>
    </w:p>
    <w:p w14:paraId="6FBAD13A" w14:textId="77777777" w:rsidR="0017322C" w:rsidRPr="00136C35" w:rsidRDefault="0017322C" w:rsidP="0035280C">
      <w:pPr>
        <w:jc w:val="both"/>
        <w:rPr>
          <w:rFonts w:asciiTheme="majorHAnsi" w:eastAsiaTheme="majorEastAsia" w:hAnsiTheme="majorHAnsi" w:cstheme="majorBidi"/>
          <w:b/>
          <w:noProof/>
          <w:color w:val="002060"/>
          <w:sz w:val="24"/>
          <w:szCs w:val="32"/>
          <w:lang w:eastAsia="es-DO"/>
        </w:rPr>
      </w:pPr>
    </w:p>
    <w:p w14:paraId="6CF9828C" w14:textId="77777777" w:rsidR="002829AC" w:rsidRPr="00136C35" w:rsidRDefault="002829AC" w:rsidP="0035280C">
      <w:pPr>
        <w:pStyle w:val="Ttulo1"/>
        <w:numPr>
          <w:ilvl w:val="0"/>
          <w:numId w:val="1"/>
        </w:numPr>
        <w:spacing w:before="0"/>
        <w:jc w:val="both"/>
        <w:rPr>
          <w:b/>
          <w:noProof/>
          <w:color w:val="002060"/>
          <w:sz w:val="24"/>
          <w:lang w:eastAsia="es-DO"/>
        </w:rPr>
      </w:pPr>
      <w:bookmarkStart w:id="10" w:name="_Toc236981342"/>
      <w:r w:rsidRPr="00136C35">
        <w:rPr>
          <w:b/>
          <w:noProof/>
          <w:color w:val="002060"/>
          <w:sz w:val="24"/>
          <w:lang w:eastAsia="es-DO"/>
        </w:rPr>
        <w:t>EQUIPAMIENTO DEL AEROPUERTO INTERNACIONAL GREGORIO LUPERÓN (MDPP)</w:t>
      </w:r>
      <w:bookmarkEnd w:id="10"/>
    </w:p>
    <w:p w14:paraId="3B122507" w14:textId="77777777" w:rsidR="00C32456" w:rsidRPr="00136C35" w:rsidRDefault="002829AC" w:rsidP="0035280C">
      <w:pPr>
        <w:spacing w:after="0"/>
        <w:jc w:val="both"/>
        <w:rPr>
          <w:bCs/>
        </w:rPr>
      </w:pPr>
      <w:r w:rsidRPr="00136C35">
        <w:rPr>
          <w:bCs/>
        </w:rPr>
        <w:t>Incluye proyectos estratégicos como la instalación del Radar Meteorológico BANDA C en la Loma Isabel de Torres, contribuyendo al fortalecimiento de la vigilancia aérea en la región norte.</w:t>
      </w:r>
    </w:p>
    <w:p w14:paraId="4223543C" w14:textId="77777777" w:rsidR="002829AC" w:rsidRPr="00136C35" w:rsidRDefault="002829AC" w:rsidP="0035280C">
      <w:pPr>
        <w:spacing w:after="0"/>
        <w:jc w:val="both"/>
        <w:rPr>
          <w:bCs/>
        </w:rPr>
      </w:pPr>
    </w:p>
    <w:p w14:paraId="606361B4" w14:textId="77777777" w:rsidR="002829AC" w:rsidRPr="00136C35" w:rsidRDefault="00BD628E" w:rsidP="0035280C">
      <w:pPr>
        <w:spacing w:after="0"/>
        <w:jc w:val="both"/>
        <w:rPr>
          <w:rFonts w:asciiTheme="majorHAnsi" w:eastAsiaTheme="majorEastAsia" w:hAnsiTheme="majorHAnsi" w:cstheme="majorBidi"/>
          <w:b/>
          <w:noProof/>
          <w:color w:val="002060"/>
          <w:sz w:val="24"/>
          <w:szCs w:val="32"/>
          <w:lang w:eastAsia="es-DO"/>
        </w:rPr>
      </w:pPr>
      <w:r w:rsidRPr="00136C35">
        <w:rPr>
          <w:rFonts w:asciiTheme="majorHAnsi" w:eastAsiaTheme="majorEastAsia" w:hAnsiTheme="majorHAnsi" w:cstheme="majorBidi"/>
          <w:b/>
          <w:noProof/>
          <w:color w:val="002060"/>
          <w:sz w:val="24"/>
          <w:szCs w:val="32"/>
          <w:lang w:eastAsia="es-DO"/>
        </w:rPr>
        <w:t>PROYECTO/PLAN DE MEJORA</w:t>
      </w:r>
      <w:r w:rsidR="00C37934" w:rsidRPr="00136C35">
        <w:rPr>
          <w:rFonts w:asciiTheme="majorHAnsi" w:eastAsiaTheme="majorEastAsia" w:hAnsiTheme="majorHAnsi" w:cstheme="majorBidi"/>
          <w:b/>
          <w:noProof/>
          <w:color w:val="002060"/>
          <w:sz w:val="24"/>
          <w:szCs w:val="32"/>
          <w:lang w:eastAsia="es-DO"/>
        </w:rPr>
        <w:t>:</w:t>
      </w:r>
    </w:p>
    <w:p w14:paraId="5FA82369" w14:textId="77777777" w:rsidR="002829AC" w:rsidRPr="00136C35" w:rsidRDefault="002829AC" w:rsidP="0035280C">
      <w:pPr>
        <w:spacing w:after="0"/>
        <w:jc w:val="both"/>
        <w:rPr>
          <w:bCs/>
        </w:rPr>
      </w:pPr>
    </w:p>
    <w:p w14:paraId="1063CD64" w14:textId="04606466" w:rsidR="00E43E7E" w:rsidRPr="00136C35" w:rsidRDefault="00E43E7E" w:rsidP="00E43E7E">
      <w:pPr>
        <w:pStyle w:val="Ttulo1"/>
        <w:numPr>
          <w:ilvl w:val="1"/>
          <w:numId w:val="1"/>
        </w:numPr>
        <w:spacing w:before="0"/>
        <w:ind w:left="426"/>
        <w:jc w:val="both"/>
        <w:rPr>
          <w:b/>
          <w:noProof/>
          <w:color w:val="002060"/>
          <w:sz w:val="24"/>
          <w:lang w:eastAsia="es-DO"/>
        </w:rPr>
      </w:pPr>
      <w:bookmarkStart w:id="11" w:name="_Toc236981343"/>
      <w:r w:rsidRPr="00136C35">
        <w:rPr>
          <w:b/>
          <w:noProof/>
          <w:color w:val="002060"/>
          <w:sz w:val="24"/>
          <w:lang w:eastAsia="es-DO"/>
        </w:rPr>
        <w:t>PRY-DVSNA-001-2026 RADAR PRIMARIO/SECUNDARIO MDPP (PUERTO PLATA)</w:t>
      </w:r>
      <w:bookmarkEnd w:id="11"/>
    </w:p>
    <w:p w14:paraId="4286D636" w14:textId="62000DCE" w:rsidR="00E43E7E" w:rsidRPr="00136C35" w:rsidRDefault="00E43E7E" w:rsidP="00E43E7E">
      <w:pPr>
        <w:spacing w:after="0"/>
        <w:jc w:val="both"/>
      </w:pPr>
      <w:r w:rsidRPr="00136C35">
        <w:rPr>
          <w:b/>
          <w:bCs/>
        </w:rPr>
        <w:t>Objetivo:</w:t>
      </w:r>
      <w:r w:rsidRPr="00136C35">
        <w:t xml:space="preserve"> </w:t>
      </w:r>
      <w:r w:rsidR="00793E40" w:rsidRPr="00136C35">
        <w:t>Fortalecer la vigilancia del espacio aéreo en la región norte del país mediante la instalación de un sistema de radar primario y secundario en Puerto Plata, que permita mejorar la detección, identificación y seguimiento de aeronaves, incrementando la seguridad operacional y la eficiencia en la gestión del tránsito aéreo</w:t>
      </w:r>
      <w:r w:rsidRPr="00136C35">
        <w:t>.</w:t>
      </w:r>
    </w:p>
    <w:p w14:paraId="49D49FB9" w14:textId="77777777" w:rsidR="00E43E7E" w:rsidRPr="00136C35" w:rsidRDefault="00E43E7E" w:rsidP="00E43E7E">
      <w:pPr>
        <w:spacing w:after="0"/>
        <w:jc w:val="both"/>
      </w:pPr>
    </w:p>
    <w:p w14:paraId="7D004855" w14:textId="050651F8" w:rsidR="00E43E7E" w:rsidRPr="00136C35" w:rsidRDefault="00E43E7E" w:rsidP="00E43E7E">
      <w:pPr>
        <w:spacing w:after="0"/>
        <w:jc w:val="both"/>
      </w:pPr>
      <w:r w:rsidRPr="00136C35">
        <w:rPr>
          <w:b/>
          <w:bCs/>
        </w:rPr>
        <w:t>Alcance:</w:t>
      </w:r>
      <w:r w:rsidRPr="00136C35">
        <w:t xml:space="preserve"> </w:t>
      </w:r>
      <w:r w:rsidR="00793E40" w:rsidRPr="00136C35">
        <w:t>El proyecto contempla la adquisición, instalación y puesta en operación de un sistema integrado de radar primario y secundario en la zona de Puerto Plata (MDPP), incluyendo infraestructura asociada, sistemas de comunicaciones, integración con los centros de control de tránsito aéreo existentes y la capacitación del personal técnico responsable de su operación y mantenimiento.</w:t>
      </w:r>
    </w:p>
    <w:p w14:paraId="0EE3D3B4" w14:textId="77777777" w:rsidR="00E43E7E" w:rsidRPr="00136C35" w:rsidRDefault="00E43E7E" w:rsidP="00E43E7E">
      <w:pPr>
        <w:spacing w:after="0"/>
        <w:jc w:val="both"/>
      </w:pPr>
    </w:p>
    <w:p w14:paraId="53FD7919" w14:textId="77777777" w:rsidR="00793E40" w:rsidRPr="00136C35" w:rsidRDefault="00E43E7E" w:rsidP="00793E40">
      <w:pPr>
        <w:spacing w:after="0"/>
        <w:jc w:val="both"/>
      </w:pPr>
      <w:r w:rsidRPr="00136C35">
        <w:rPr>
          <w:b/>
          <w:bCs/>
        </w:rPr>
        <w:t>Relevancia:</w:t>
      </w:r>
      <w:r w:rsidRPr="00136C35">
        <w:t xml:space="preserve"> </w:t>
      </w:r>
      <w:r w:rsidR="00793E40" w:rsidRPr="00136C35">
        <w:t>La implementación de este radar contribuirá a mejorar la cobertura de vigilancia del espacio aéreo nacional, particularmente en la región norte, permitiendo optimizar la gestión del tránsito aéreo, aumentar la capacidad de monitoreo de aeronaves y reforzar los estándares de seguridad operacional conforme a las recomendaciones de la Organización de Aviación Civil Internacional (OACI).</w:t>
      </w:r>
    </w:p>
    <w:p w14:paraId="538F7BA2" w14:textId="3E1BA23A" w:rsidR="00E43E7E" w:rsidRPr="00136C35" w:rsidRDefault="00E43E7E" w:rsidP="00793E40">
      <w:pPr>
        <w:spacing w:after="0"/>
        <w:jc w:val="both"/>
        <w:rPr>
          <w:lang w:eastAsia="es-DO"/>
        </w:rPr>
      </w:pPr>
    </w:p>
    <w:p w14:paraId="27492C7C" w14:textId="77777777" w:rsidR="0072180A" w:rsidRPr="00136C35" w:rsidRDefault="0072180A" w:rsidP="0035280C">
      <w:pPr>
        <w:spacing w:after="0"/>
        <w:ind w:left="360"/>
        <w:jc w:val="both"/>
        <w:rPr>
          <w:b/>
          <w:bCs/>
        </w:rPr>
      </w:pPr>
    </w:p>
    <w:p w14:paraId="3D3C48F2" w14:textId="77777777" w:rsidR="0072180A" w:rsidRPr="00136C35" w:rsidRDefault="0072180A" w:rsidP="0035280C">
      <w:pPr>
        <w:spacing w:after="0"/>
        <w:jc w:val="both"/>
        <w:rPr>
          <w:b/>
          <w:bCs/>
        </w:rPr>
        <w:sectPr w:rsidR="0072180A" w:rsidRPr="00136C35" w:rsidSect="008725BC">
          <w:type w:val="continuous"/>
          <w:pgSz w:w="11906" w:h="16838"/>
          <w:pgMar w:top="1417" w:right="1701" w:bottom="1417" w:left="1701" w:header="708" w:footer="708" w:gutter="0"/>
          <w:cols w:space="708"/>
          <w:docGrid w:linePitch="360"/>
        </w:sectPr>
      </w:pPr>
    </w:p>
    <w:p w14:paraId="4CC732B9" w14:textId="77777777" w:rsidR="00D810E6" w:rsidRPr="00136C35" w:rsidRDefault="00C84545" w:rsidP="0035280C">
      <w:pPr>
        <w:jc w:val="both"/>
        <w:rPr>
          <w:rFonts w:asciiTheme="majorHAnsi" w:eastAsiaTheme="majorEastAsia" w:hAnsiTheme="majorHAnsi" w:cstheme="majorBidi"/>
          <w:b/>
          <w:noProof/>
          <w:color w:val="002060"/>
          <w:sz w:val="24"/>
          <w:szCs w:val="32"/>
          <w:lang w:eastAsia="es-DO"/>
        </w:rPr>
      </w:pPr>
      <w:r w:rsidRPr="00136C35">
        <w:rPr>
          <w:b/>
          <w:bCs/>
          <w:noProof/>
          <w:lang w:val="en-US"/>
        </w:rPr>
        <w:lastRenderedPageBreak/>
        <mc:AlternateContent>
          <mc:Choice Requires="wps">
            <w:drawing>
              <wp:anchor distT="0" distB="0" distL="114300" distR="114300" simplePos="0" relativeHeight="251654656" behindDoc="0" locked="0" layoutInCell="1" allowOverlap="1" wp14:anchorId="5AF01661" wp14:editId="47976E44">
                <wp:simplePos x="0" y="0"/>
                <wp:positionH relativeFrom="column">
                  <wp:posOffset>-581314</wp:posOffset>
                </wp:positionH>
                <wp:positionV relativeFrom="paragraph">
                  <wp:posOffset>2639</wp:posOffset>
                </wp:positionV>
                <wp:extent cx="6626423" cy="641267"/>
                <wp:effectExtent l="0" t="0" r="3175" b="6985"/>
                <wp:wrapNone/>
                <wp:docPr id="576" name="Rectángulo redondeado 576"/>
                <wp:cNvGraphicFramePr/>
                <a:graphic xmlns:a="http://schemas.openxmlformats.org/drawingml/2006/main">
                  <a:graphicData uri="http://schemas.microsoft.com/office/word/2010/wordprocessingShape">
                    <wps:wsp>
                      <wps:cNvSpPr/>
                      <wps:spPr>
                        <a:xfrm>
                          <a:off x="0" y="0"/>
                          <a:ext cx="6626423" cy="641267"/>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4729E1" w14:textId="77777777" w:rsidR="00C26B7F" w:rsidRPr="00C84545" w:rsidRDefault="00C26B7F" w:rsidP="00AA2FFD">
                            <w:pPr>
                              <w:jc w:val="center"/>
                              <w:rPr>
                                <w:rFonts w:asciiTheme="majorHAnsi" w:hAnsiTheme="majorHAnsi" w:cstheme="majorHAnsi"/>
                                <w:b/>
                                <w:color w:val="FFFFFF" w:themeColor="background1"/>
                                <w:sz w:val="32"/>
                              </w:rPr>
                            </w:pPr>
                            <w:r w:rsidRPr="00C84545">
                              <w:rPr>
                                <w:rFonts w:asciiTheme="majorHAnsi" w:hAnsiTheme="majorHAnsi" w:cstheme="majorHAnsi"/>
                                <w:b/>
                                <w:color w:val="FFFFFF" w:themeColor="background1"/>
                                <w:sz w:val="32"/>
                              </w:rPr>
                              <w:t>PROGRAMA EQUIPAMIENTO AEROPUERTO INTERNACIONAL DE LAS AMÉRICAS (MDSD)</w:t>
                            </w:r>
                          </w:p>
                          <w:p w14:paraId="4F1E5E3A" w14:textId="77777777" w:rsidR="00C26B7F" w:rsidRDefault="00C26B7F" w:rsidP="00AA2F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576" o:spid="_x0000_s1028" style="position:absolute;left:0;text-align:left;margin-left:-45.75pt;margin-top:.2pt;width:521.75pt;height:5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" fillcolor="#002060" stroked="f" strokeweight="1pt">
                <v:stroke joinstyle="miter"/>
                <v:textbox>
                  <w:txbxContent>
                    <w:p w14:paraId="124729E1" w14:textId="77777777" w:rsidR="00C26B7F" w:rsidRPr="00C84545" w:rsidRDefault="00C26B7F" w:rsidP="00AA2FFD">
                      <w:pPr>
                        <w:jc w:val="center"/>
                        <w:rPr>
                          <w:rFonts w:asciiTheme="majorHAnsi" w:hAnsiTheme="majorHAnsi" w:cstheme="majorHAnsi"/>
                          <w:b/>
                          <w:color w:val="FFFFFF" w:themeColor="background1"/>
                          <w:sz w:val="32"/>
                        </w:rPr>
                      </w:pPr>
                      <w:r w:rsidRPr="00C84545">
                        <w:rPr>
                          <w:rFonts w:asciiTheme="majorHAnsi" w:hAnsiTheme="majorHAnsi" w:cstheme="majorHAnsi"/>
                          <w:b/>
                          <w:color w:val="FFFFFF" w:themeColor="background1"/>
                          <w:sz w:val="32"/>
                        </w:rPr>
                        <w:t>PROGRAMA EQUIPAMIENTO AEROPUERTO INTERNACIONAL DE LAS AMÉRICAS (MDSD)</w:t>
                      </w:r>
                    </w:p>
                    <w:p w14:paraId="4F1E5E3A" w14:textId="77777777" w:rsidR="00C26B7F" w:rsidRDefault="00C26B7F" w:rsidP="00AA2FFD">
                      <w:pPr>
                        <w:jc w:val="center"/>
                      </w:pPr>
                    </w:p>
                  </w:txbxContent>
                </v:textbox>
              </v:roundrect>
            </w:pict>
          </mc:Fallback>
        </mc:AlternateContent>
      </w:r>
      <w:r w:rsidR="00C37934" w:rsidRPr="00136C35">
        <w:rPr>
          <w:b/>
          <w:bCs/>
          <w:noProof/>
          <w:lang w:val="en-US"/>
        </w:rPr>
        <w:drawing>
          <wp:anchor distT="0" distB="0" distL="114300" distR="114300" simplePos="0" relativeHeight="251653632" behindDoc="0" locked="0" layoutInCell="1" allowOverlap="1" wp14:anchorId="176DF72E" wp14:editId="6609FBB7">
            <wp:simplePos x="0" y="0"/>
            <wp:positionH relativeFrom="column">
              <wp:posOffset>-1080135</wp:posOffset>
            </wp:positionH>
            <wp:positionV relativeFrom="paragraph">
              <wp:posOffset>-81280</wp:posOffset>
            </wp:positionV>
            <wp:extent cx="7705725" cy="2653030"/>
            <wp:effectExtent l="0" t="0" r="9525" b="0"/>
            <wp:wrapNone/>
            <wp:docPr id="215" name="Imagen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magen 215"/>
                    <pic:cNvPicPr>
                      <a:picLocks noChangeAspect="1"/>
                    </pic:cNvPicPr>
                  </pic:nvPicPr>
                  <pic:blipFill rotWithShape="1">
                    <a:blip r:embed="rId16" cstate="print">
                      <a:extLst>
                        <a:ext uri="{28A0092B-C50C-407E-A947-70E740481C1C}">
                          <a14:useLocalDpi xmlns:a14="http://schemas.microsoft.com/office/drawing/2010/main" val="0"/>
                        </a:ext>
                      </a:extLst>
                    </a:blip>
                    <a:srcRect t="7657" b="40100"/>
                    <a:stretch/>
                  </pic:blipFill>
                  <pic:spPr bwMode="auto">
                    <a:xfrm>
                      <a:off x="0" y="0"/>
                      <a:ext cx="7705725" cy="26530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0F1AFA3" w14:textId="77777777" w:rsidR="00D810E6" w:rsidRPr="00136C35" w:rsidRDefault="00D810E6" w:rsidP="0035280C">
      <w:pPr>
        <w:jc w:val="both"/>
        <w:rPr>
          <w:rFonts w:asciiTheme="majorHAnsi" w:eastAsiaTheme="majorEastAsia" w:hAnsiTheme="majorHAnsi" w:cstheme="majorBidi"/>
          <w:b/>
          <w:noProof/>
          <w:color w:val="002060"/>
          <w:sz w:val="24"/>
          <w:szCs w:val="32"/>
          <w:lang w:eastAsia="es-DO"/>
        </w:rPr>
      </w:pPr>
    </w:p>
    <w:p w14:paraId="22EBBE2F" w14:textId="77777777" w:rsidR="00D810E6" w:rsidRPr="00136C35" w:rsidRDefault="00D810E6" w:rsidP="0035280C">
      <w:pPr>
        <w:jc w:val="both"/>
        <w:rPr>
          <w:rFonts w:asciiTheme="majorHAnsi" w:eastAsiaTheme="majorEastAsia" w:hAnsiTheme="majorHAnsi" w:cstheme="majorBidi"/>
          <w:b/>
          <w:noProof/>
          <w:color w:val="002060"/>
          <w:sz w:val="24"/>
          <w:szCs w:val="32"/>
          <w:lang w:eastAsia="es-DO"/>
        </w:rPr>
      </w:pPr>
    </w:p>
    <w:p w14:paraId="48EBCCDE" w14:textId="77777777" w:rsidR="00D810E6" w:rsidRPr="00136C35" w:rsidRDefault="00D810E6" w:rsidP="0035280C">
      <w:pPr>
        <w:jc w:val="both"/>
        <w:rPr>
          <w:rFonts w:asciiTheme="majorHAnsi" w:eastAsiaTheme="majorEastAsia" w:hAnsiTheme="majorHAnsi" w:cstheme="majorBidi"/>
          <w:b/>
          <w:noProof/>
          <w:color w:val="002060"/>
          <w:sz w:val="24"/>
          <w:szCs w:val="32"/>
          <w:lang w:eastAsia="es-DO"/>
        </w:rPr>
      </w:pPr>
    </w:p>
    <w:p w14:paraId="191F388B" w14:textId="77777777" w:rsidR="00D810E6" w:rsidRPr="00136C35" w:rsidRDefault="00D810E6" w:rsidP="0035280C">
      <w:pPr>
        <w:jc w:val="both"/>
        <w:rPr>
          <w:rFonts w:asciiTheme="majorHAnsi" w:eastAsiaTheme="majorEastAsia" w:hAnsiTheme="majorHAnsi" w:cstheme="majorBidi"/>
          <w:b/>
          <w:noProof/>
          <w:color w:val="002060"/>
          <w:sz w:val="24"/>
          <w:szCs w:val="32"/>
          <w:lang w:eastAsia="es-DO"/>
        </w:rPr>
      </w:pPr>
    </w:p>
    <w:p w14:paraId="5DC8E271" w14:textId="77777777" w:rsidR="00D810E6" w:rsidRPr="00136C35" w:rsidRDefault="00D810E6" w:rsidP="0035280C">
      <w:pPr>
        <w:jc w:val="both"/>
        <w:rPr>
          <w:rFonts w:asciiTheme="majorHAnsi" w:eastAsiaTheme="majorEastAsia" w:hAnsiTheme="majorHAnsi" w:cstheme="majorBidi"/>
          <w:b/>
          <w:noProof/>
          <w:color w:val="002060"/>
          <w:sz w:val="24"/>
          <w:szCs w:val="32"/>
          <w:lang w:eastAsia="es-DO"/>
        </w:rPr>
      </w:pPr>
    </w:p>
    <w:p w14:paraId="7EA400DC" w14:textId="77777777" w:rsidR="00D810E6" w:rsidRPr="00136C35" w:rsidRDefault="00D810E6" w:rsidP="0035280C">
      <w:pPr>
        <w:jc w:val="both"/>
        <w:rPr>
          <w:rFonts w:asciiTheme="majorHAnsi" w:eastAsiaTheme="majorEastAsia" w:hAnsiTheme="majorHAnsi" w:cstheme="majorBidi"/>
          <w:b/>
          <w:noProof/>
          <w:color w:val="002060"/>
          <w:sz w:val="24"/>
          <w:szCs w:val="32"/>
          <w:lang w:eastAsia="es-DO"/>
        </w:rPr>
      </w:pPr>
    </w:p>
    <w:p w14:paraId="74C1E2C4" w14:textId="77777777" w:rsidR="00D810E6" w:rsidRPr="00136C35" w:rsidRDefault="00FF03C5" w:rsidP="0035280C">
      <w:pPr>
        <w:jc w:val="both"/>
        <w:rPr>
          <w:rFonts w:asciiTheme="majorHAnsi" w:eastAsiaTheme="majorEastAsia" w:hAnsiTheme="majorHAnsi" w:cstheme="majorBidi"/>
          <w:b/>
          <w:noProof/>
          <w:color w:val="002060"/>
          <w:sz w:val="24"/>
          <w:szCs w:val="32"/>
          <w:lang w:eastAsia="es-DO"/>
        </w:rPr>
      </w:pPr>
      <w:r w:rsidRPr="00136C35">
        <w:rPr>
          <w:noProof/>
          <w:lang w:val="en-US"/>
        </w:rPr>
        <mc:AlternateContent>
          <mc:Choice Requires="wpg">
            <w:drawing>
              <wp:anchor distT="0" distB="0" distL="114300" distR="114300" simplePos="0" relativeHeight="251661824" behindDoc="0" locked="0" layoutInCell="1" allowOverlap="1" wp14:anchorId="37ECE4AE" wp14:editId="160DACF9">
                <wp:simplePos x="0" y="0"/>
                <wp:positionH relativeFrom="column">
                  <wp:posOffset>-1172210</wp:posOffset>
                </wp:positionH>
                <wp:positionV relativeFrom="paragraph">
                  <wp:posOffset>450185</wp:posOffset>
                </wp:positionV>
                <wp:extent cx="7818120" cy="1543685"/>
                <wp:effectExtent l="0" t="0" r="0" b="0"/>
                <wp:wrapNone/>
                <wp:docPr id="245" name="Grupo 245"/>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30" name="Triángulo rectángulo 30"/>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Triángulo rectángulo 31"/>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Triángulo rectángulo 225"/>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33ECCC7" id="Grupo 245" o:spid="_x0000_s1026" style="position:absolute;margin-left:-92.3pt;margin-top:35.45pt;width:615.6pt;height:121.55pt;z-index:251661824;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">
                <v:shape id="Triángulo rectángulo 30"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" fillcolor="#002060" stroked="f" strokeweight="1pt"/>
                <v:shape id="Triángulo rectángulo 31"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" fillcolor="white [3212]" stroked="f" strokeweight="1pt"/>
                <v:shape id="Triángulo rectángulo 225"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" fillcolor="red" stroked="f" strokeweight="1pt"/>
              </v:group>
            </w:pict>
          </mc:Fallback>
        </mc:AlternateContent>
      </w:r>
    </w:p>
    <w:p w14:paraId="4D257A4E" w14:textId="77777777" w:rsidR="00D810E6" w:rsidRPr="00136C35" w:rsidRDefault="00D810E6" w:rsidP="0035280C">
      <w:pPr>
        <w:jc w:val="both"/>
        <w:rPr>
          <w:rFonts w:asciiTheme="majorHAnsi" w:eastAsiaTheme="majorEastAsia" w:hAnsiTheme="majorHAnsi" w:cstheme="majorBidi"/>
          <w:b/>
          <w:noProof/>
          <w:color w:val="002060"/>
          <w:sz w:val="24"/>
          <w:szCs w:val="32"/>
          <w:lang w:eastAsia="es-DO"/>
        </w:rPr>
      </w:pPr>
    </w:p>
    <w:p w14:paraId="31D1DAFA" w14:textId="77777777" w:rsidR="00D810E6" w:rsidRPr="00136C35" w:rsidRDefault="00D810E6" w:rsidP="0035280C">
      <w:pPr>
        <w:jc w:val="both"/>
        <w:rPr>
          <w:rFonts w:asciiTheme="majorHAnsi" w:eastAsiaTheme="majorEastAsia" w:hAnsiTheme="majorHAnsi" w:cstheme="majorBidi"/>
          <w:b/>
          <w:noProof/>
          <w:color w:val="002060"/>
          <w:sz w:val="24"/>
          <w:szCs w:val="32"/>
          <w:lang w:eastAsia="es-DO"/>
        </w:rPr>
      </w:pPr>
    </w:p>
    <w:p w14:paraId="5ACA7E16" w14:textId="77777777" w:rsidR="00D810E6" w:rsidRPr="00136C35" w:rsidRDefault="00D810E6" w:rsidP="0035280C">
      <w:pPr>
        <w:jc w:val="both"/>
        <w:rPr>
          <w:rFonts w:asciiTheme="majorHAnsi" w:eastAsiaTheme="majorEastAsia" w:hAnsiTheme="majorHAnsi" w:cstheme="majorBidi"/>
          <w:b/>
          <w:noProof/>
          <w:color w:val="002060"/>
          <w:sz w:val="24"/>
          <w:szCs w:val="32"/>
          <w:lang w:eastAsia="es-DO"/>
        </w:rPr>
      </w:pPr>
    </w:p>
    <w:p w14:paraId="255406F5" w14:textId="77777777" w:rsidR="00D810E6" w:rsidRPr="00136C35" w:rsidRDefault="00D810E6" w:rsidP="0035280C">
      <w:pPr>
        <w:jc w:val="both"/>
        <w:rPr>
          <w:rFonts w:asciiTheme="majorHAnsi" w:eastAsiaTheme="majorEastAsia" w:hAnsiTheme="majorHAnsi" w:cstheme="majorBidi"/>
          <w:b/>
          <w:noProof/>
          <w:color w:val="002060"/>
          <w:sz w:val="24"/>
          <w:szCs w:val="32"/>
          <w:lang w:eastAsia="es-DO"/>
        </w:rPr>
      </w:pPr>
    </w:p>
    <w:p w14:paraId="239BAD3D" w14:textId="77777777" w:rsidR="00D810E6" w:rsidRPr="00136C35" w:rsidRDefault="00D810E6" w:rsidP="0035280C">
      <w:pPr>
        <w:jc w:val="both"/>
        <w:rPr>
          <w:rFonts w:asciiTheme="majorHAnsi" w:eastAsiaTheme="majorEastAsia" w:hAnsiTheme="majorHAnsi" w:cstheme="majorBidi"/>
          <w:b/>
          <w:noProof/>
          <w:color w:val="002060"/>
          <w:sz w:val="24"/>
          <w:szCs w:val="32"/>
          <w:lang w:eastAsia="es-DO"/>
        </w:rPr>
      </w:pPr>
    </w:p>
    <w:p w14:paraId="2651B489" w14:textId="77777777" w:rsidR="0052711F" w:rsidRPr="00136C35" w:rsidRDefault="0052711F" w:rsidP="0035280C">
      <w:pPr>
        <w:pStyle w:val="Ttulo1"/>
        <w:numPr>
          <w:ilvl w:val="0"/>
          <w:numId w:val="1"/>
        </w:numPr>
        <w:spacing w:before="0"/>
        <w:jc w:val="both"/>
        <w:rPr>
          <w:b/>
          <w:noProof/>
          <w:color w:val="002060"/>
          <w:sz w:val="24"/>
          <w:lang w:eastAsia="es-DO"/>
        </w:rPr>
      </w:pPr>
      <w:bookmarkStart w:id="12" w:name="_Toc236981344"/>
      <w:r w:rsidRPr="00136C35">
        <w:rPr>
          <w:b/>
          <w:noProof/>
          <w:color w:val="002060"/>
          <w:sz w:val="24"/>
          <w:lang w:eastAsia="es-DO"/>
        </w:rPr>
        <w:t>EQUIPAMIENTO DEL AEROPUERTO INTERN</w:t>
      </w:r>
      <w:r w:rsidR="0097146B" w:rsidRPr="00136C35">
        <w:rPr>
          <w:b/>
          <w:noProof/>
          <w:color w:val="002060"/>
          <w:sz w:val="24"/>
          <w:lang w:eastAsia="es-DO"/>
        </w:rPr>
        <w:t>ACIONAL DE LAS AMÉRICAS (AILA)</w:t>
      </w:r>
      <w:bookmarkEnd w:id="12"/>
    </w:p>
    <w:p w14:paraId="2787A82A" w14:textId="77777777" w:rsidR="0052711F" w:rsidRPr="00136C35" w:rsidRDefault="0052711F" w:rsidP="0035280C">
      <w:pPr>
        <w:spacing w:after="0"/>
        <w:jc w:val="both"/>
        <w:rPr>
          <w:rFonts w:asciiTheme="majorHAnsi" w:eastAsiaTheme="majorEastAsia" w:hAnsiTheme="majorHAnsi" w:cstheme="majorBidi"/>
          <w:b/>
          <w:noProof/>
          <w:color w:val="002060"/>
          <w:sz w:val="24"/>
          <w:szCs w:val="32"/>
          <w:lang w:eastAsia="es-DO"/>
        </w:rPr>
      </w:pPr>
      <w:r w:rsidRPr="00136C35">
        <w:t>Comprende proyectos como la instalación del Radar Doppler Meteorológico de Banda C, el desarrollo de un Sistema de Aterrizaje Instrumental (ILS), orientados a reforzar la seguridad y eficiencia de las operaciones en uno de los aeropuertos más importantes del país.</w:t>
      </w:r>
    </w:p>
    <w:p w14:paraId="1A4B162C" w14:textId="77777777" w:rsidR="008725BC" w:rsidRPr="00136C35" w:rsidRDefault="008725BC" w:rsidP="0035280C">
      <w:pPr>
        <w:spacing w:after="0"/>
        <w:jc w:val="both"/>
        <w:rPr>
          <w:rFonts w:asciiTheme="majorHAnsi" w:eastAsiaTheme="majorEastAsia" w:hAnsiTheme="majorHAnsi" w:cstheme="majorBidi"/>
          <w:b/>
          <w:noProof/>
          <w:color w:val="002060"/>
          <w:sz w:val="24"/>
          <w:szCs w:val="32"/>
          <w:lang w:eastAsia="es-DO"/>
        </w:rPr>
      </w:pPr>
    </w:p>
    <w:p w14:paraId="4D9E5154" w14:textId="77777777" w:rsidR="0052711F" w:rsidRPr="00136C35" w:rsidRDefault="0052711F" w:rsidP="007D7B4B">
      <w:pPr>
        <w:spacing w:after="0"/>
        <w:jc w:val="both"/>
        <w:rPr>
          <w:rFonts w:asciiTheme="majorHAnsi" w:eastAsiaTheme="majorEastAsia" w:hAnsiTheme="majorHAnsi" w:cstheme="majorBidi"/>
          <w:b/>
          <w:noProof/>
          <w:color w:val="002060"/>
          <w:sz w:val="24"/>
          <w:szCs w:val="32"/>
          <w:lang w:eastAsia="es-DO"/>
        </w:rPr>
      </w:pPr>
      <w:r w:rsidRPr="00136C35">
        <w:rPr>
          <w:rFonts w:asciiTheme="majorHAnsi" w:eastAsiaTheme="majorEastAsia" w:hAnsiTheme="majorHAnsi" w:cstheme="majorBidi"/>
          <w:b/>
          <w:noProof/>
          <w:color w:val="002060"/>
          <w:sz w:val="24"/>
          <w:szCs w:val="32"/>
          <w:lang w:eastAsia="es-DO"/>
        </w:rPr>
        <w:t>PROYECTO</w:t>
      </w:r>
      <w:r w:rsidR="00C37934" w:rsidRPr="00136C35">
        <w:rPr>
          <w:rFonts w:asciiTheme="majorHAnsi" w:eastAsiaTheme="majorEastAsia" w:hAnsiTheme="majorHAnsi" w:cstheme="majorBidi"/>
          <w:b/>
          <w:noProof/>
          <w:color w:val="002060"/>
          <w:sz w:val="24"/>
          <w:szCs w:val="32"/>
          <w:lang w:eastAsia="es-DO"/>
        </w:rPr>
        <w:t>S</w:t>
      </w:r>
      <w:r w:rsidRPr="00136C35">
        <w:rPr>
          <w:rFonts w:asciiTheme="majorHAnsi" w:eastAsiaTheme="majorEastAsia" w:hAnsiTheme="majorHAnsi" w:cstheme="majorBidi"/>
          <w:b/>
          <w:noProof/>
          <w:color w:val="002060"/>
          <w:sz w:val="24"/>
          <w:szCs w:val="32"/>
          <w:lang w:eastAsia="es-DO"/>
        </w:rPr>
        <w:t>:</w:t>
      </w:r>
    </w:p>
    <w:p w14:paraId="4DA2D7F6" w14:textId="77777777" w:rsidR="007D7B4B" w:rsidRPr="00136C35" w:rsidRDefault="007D7B4B" w:rsidP="007D7B4B">
      <w:pPr>
        <w:spacing w:after="0"/>
        <w:jc w:val="both"/>
        <w:rPr>
          <w:rFonts w:asciiTheme="majorHAnsi" w:eastAsiaTheme="majorEastAsia" w:hAnsiTheme="majorHAnsi" w:cstheme="majorBidi"/>
          <w:b/>
          <w:noProof/>
          <w:color w:val="002060"/>
          <w:sz w:val="24"/>
          <w:szCs w:val="32"/>
          <w:lang w:eastAsia="es-DO"/>
        </w:rPr>
      </w:pPr>
    </w:p>
    <w:p w14:paraId="7B43C70A" w14:textId="77777777" w:rsidR="006B4254" w:rsidRPr="00136C35" w:rsidRDefault="003C2BE8" w:rsidP="0035280C">
      <w:pPr>
        <w:pStyle w:val="Ttulo1"/>
        <w:numPr>
          <w:ilvl w:val="1"/>
          <w:numId w:val="1"/>
        </w:numPr>
        <w:spacing w:before="0"/>
        <w:ind w:left="426"/>
        <w:jc w:val="both"/>
        <w:rPr>
          <w:b/>
          <w:noProof/>
          <w:color w:val="002060"/>
          <w:sz w:val="24"/>
          <w:lang w:eastAsia="es-DO"/>
        </w:rPr>
      </w:pPr>
      <w:bookmarkStart w:id="13" w:name="_Toc236981345"/>
      <w:r w:rsidRPr="00136C35">
        <w:rPr>
          <w:b/>
          <w:noProof/>
          <w:color w:val="002060"/>
          <w:sz w:val="24"/>
          <w:lang w:eastAsia="es-DO"/>
        </w:rPr>
        <w:t xml:space="preserve">PRY-DINA-001-2022 </w:t>
      </w:r>
      <w:r w:rsidR="006B4254" w:rsidRPr="00136C35">
        <w:rPr>
          <w:b/>
          <w:noProof/>
          <w:color w:val="002060"/>
          <w:sz w:val="24"/>
          <w:lang w:eastAsia="es-DO"/>
        </w:rPr>
        <w:t>RADAR DOPPLER METEOROLÓGICO BANDA C PARA EL AILA</w:t>
      </w:r>
      <w:bookmarkEnd w:id="13"/>
    </w:p>
    <w:p w14:paraId="7237C031" w14:textId="77777777" w:rsidR="00AC51A2" w:rsidRPr="00136C35" w:rsidRDefault="00AC51A2" w:rsidP="0035280C">
      <w:pPr>
        <w:spacing w:after="0"/>
        <w:jc w:val="both"/>
      </w:pPr>
      <w:r w:rsidRPr="00136C35">
        <w:rPr>
          <w:b/>
          <w:bCs/>
        </w:rPr>
        <w:t>Objetivo:</w:t>
      </w:r>
      <w:r w:rsidRPr="00136C35">
        <w:t xml:space="preserve"> Fortalecer la capacidad de observación meteorológica desde el AILA, para mejorar la </w:t>
      </w:r>
      <w:proofErr w:type="gramStart"/>
      <w:r w:rsidRPr="00136C35">
        <w:t>seguridad</w:t>
      </w:r>
      <w:proofErr w:type="gramEnd"/>
      <w:r w:rsidRPr="00136C35">
        <w:t xml:space="preserve"> operacional y la toma de decisiones durante condiciones climáticas adversas.</w:t>
      </w:r>
    </w:p>
    <w:p w14:paraId="5FD517DA" w14:textId="77777777" w:rsidR="00AE5451" w:rsidRPr="00136C35" w:rsidRDefault="00AE5451" w:rsidP="0035280C">
      <w:pPr>
        <w:spacing w:after="0"/>
        <w:jc w:val="both"/>
      </w:pPr>
    </w:p>
    <w:p w14:paraId="0D00F05F" w14:textId="77777777" w:rsidR="00AC51A2" w:rsidRPr="00136C35" w:rsidRDefault="00AC51A2" w:rsidP="0035280C">
      <w:pPr>
        <w:spacing w:after="0"/>
        <w:jc w:val="both"/>
      </w:pPr>
      <w:r w:rsidRPr="00136C35">
        <w:rPr>
          <w:b/>
          <w:bCs/>
        </w:rPr>
        <w:t>Alcance:</w:t>
      </w:r>
      <w:r w:rsidRPr="00136C35">
        <w:t xml:space="preserve"> Incluye la adquisición e instalación de un radar meteorológico Doppler de banda C, con un rango de cobertura de más de 200 kilómetros, con capacidad para detectar fenómenos como tormentas eléctricas, precipitaciones severas, turbulencia y vientos cortantes. El sistema estará interconectado con ONAMET y con el Centro de Control de Tránsito Aéreo, e integrará un módulo de visualización para los controladores.</w:t>
      </w:r>
    </w:p>
    <w:p w14:paraId="78122EBF" w14:textId="77777777" w:rsidR="00AE5451" w:rsidRPr="00136C35" w:rsidRDefault="00AE5451" w:rsidP="0035280C">
      <w:pPr>
        <w:spacing w:after="0"/>
        <w:jc w:val="both"/>
      </w:pPr>
    </w:p>
    <w:p w14:paraId="6C98451A" w14:textId="77777777" w:rsidR="00AC51A2" w:rsidRPr="00136C35" w:rsidRDefault="00AC51A2" w:rsidP="0035280C">
      <w:pPr>
        <w:spacing w:after="0"/>
        <w:jc w:val="both"/>
      </w:pPr>
      <w:r w:rsidRPr="00136C35">
        <w:rPr>
          <w:b/>
          <w:bCs/>
        </w:rPr>
        <w:t>Relevancia:</w:t>
      </w:r>
      <w:r w:rsidRPr="00136C35">
        <w:t xml:space="preserve"> Constituye una herramienta crítica para la gestión del riesgo climático en el aeropuerto con mayor complejidad operativa del país, permitiendo anticipar fenómenos meteorológicos que puedan poner en riesgo la seguridad de los vuelos.</w:t>
      </w:r>
    </w:p>
    <w:p w14:paraId="289FF00E" w14:textId="77777777" w:rsidR="00AE5451" w:rsidRPr="00136C35" w:rsidRDefault="00AE5451" w:rsidP="0035280C">
      <w:pPr>
        <w:jc w:val="both"/>
      </w:pPr>
    </w:p>
    <w:p w14:paraId="1AC91B6F" w14:textId="77777777" w:rsidR="00AE5451" w:rsidRPr="00136C35" w:rsidRDefault="00AE5451" w:rsidP="0035280C">
      <w:pPr>
        <w:jc w:val="both"/>
      </w:pPr>
    </w:p>
    <w:p w14:paraId="302E3CB4" w14:textId="77777777" w:rsidR="00B159B0" w:rsidRPr="00136C35" w:rsidRDefault="00B159B0" w:rsidP="0035280C">
      <w:pPr>
        <w:spacing w:after="0"/>
        <w:jc w:val="both"/>
      </w:pPr>
    </w:p>
    <w:p w14:paraId="78DB94E3" w14:textId="77777777" w:rsidR="00334AC2" w:rsidRPr="00136C35" w:rsidRDefault="00D810E6" w:rsidP="0035280C">
      <w:pPr>
        <w:pStyle w:val="Ttulo1"/>
        <w:numPr>
          <w:ilvl w:val="1"/>
          <w:numId w:val="1"/>
        </w:numPr>
        <w:spacing w:before="0"/>
        <w:ind w:left="426"/>
        <w:jc w:val="both"/>
        <w:rPr>
          <w:b/>
          <w:noProof/>
          <w:color w:val="002060"/>
          <w:sz w:val="24"/>
          <w:lang w:eastAsia="es-DO"/>
        </w:rPr>
      </w:pPr>
      <w:bookmarkStart w:id="14" w:name="_Toc236981346"/>
      <w:r w:rsidRPr="00136C35">
        <w:rPr>
          <w:b/>
          <w:noProof/>
          <w:color w:val="002060"/>
          <w:sz w:val="24"/>
          <w:lang w:eastAsia="es-DO"/>
        </w:rPr>
        <w:lastRenderedPageBreak/>
        <w:t xml:space="preserve">PRY-DVSO-002-2023 </w:t>
      </w:r>
      <w:r w:rsidR="00334AC2" w:rsidRPr="00136C35">
        <w:rPr>
          <w:b/>
          <w:noProof/>
          <w:color w:val="002060"/>
          <w:sz w:val="24"/>
          <w:lang w:eastAsia="es-DO"/>
        </w:rPr>
        <w:t>COMUNICACIONES POR MICRO-ONDAS</w:t>
      </w:r>
      <w:bookmarkEnd w:id="14"/>
    </w:p>
    <w:p w14:paraId="60E30C49" w14:textId="56E045E7" w:rsidR="00AE5451" w:rsidRPr="00136C35" w:rsidRDefault="00AE5451" w:rsidP="00EA0AC6">
      <w:pPr>
        <w:jc w:val="both"/>
      </w:pPr>
      <w:r w:rsidRPr="00136C35">
        <w:rPr>
          <w:b/>
          <w:bCs/>
        </w:rPr>
        <w:t>Objetivo:</w:t>
      </w:r>
      <w:r w:rsidRPr="00136C35">
        <w:t xml:space="preserve"> Modernizar la red de interconexión entre dependencias del control de tránsito aéreo a nivel nacional, garantizando redundancia y mayor velocidad en la transmisión de datos operativos.</w:t>
      </w:r>
    </w:p>
    <w:p w14:paraId="22DDF1F2" w14:textId="685EFC35" w:rsidR="00116F35" w:rsidRPr="00136C35" w:rsidRDefault="00AE5451" w:rsidP="00EA0AC6">
      <w:pPr>
        <w:jc w:val="both"/>
      </w:pPr>
      <w:r w:rsidRPr="00136C35">
        <w:rPr>
          <w:b/>
          <w:bCs/>
        </w:rPr>
        <w:t>Alcance:</w:t>
      </w:r>
      <w:r w:rsidRPr="00136C35">
        <w:t xml:space="preserve"> Implementación de un sistema de enlaces de microondas entre los principales nodos del sistema de navegación aérea, comenzando con la fase 1: </w:t>
      </w:r>
      <w:proofErr w:type="spellStart"/>
      <w:r w:rsidRPr="00136C35">
        <w:t>Norge</w:t>
      </w:r>
      <w:proofErr w:type="spellEnd"/>
      <w:r w:rsidRPr="00136C35">
        <w:t xml:space="preserve"> Botello – La Romana – Punta Cana. Se incluyen estaciones de transmisión y recepción, torres, antenas parabólicas, sistemas de respaldo energético y equipos de monitoreo en tiempo real.</w:t>
      </w:r>
    </w:p>
    <w:p w14:paraId="3797A18A" w14:textId="77777777" w:rsidR="00AE5451" w:rsidRPr="00136C35" w:rsidRDefault="00AE5451" w:rsidP="00EA0AC6">
      <w:pPr>
        <w:jc w:val="both"/>
      </w:pPr>
      <w:r w:rsidRPr="00136C35">
        <w:rPr>
          <w:b/>
          <w:bCs/>
        </w:rPr>
        <w:t>Relevancia:</w:t>
      </w:r>
      <w:r w:rsidRPr="00136C35">
        <w:t xml:space="preserve"> Permite mantener una comunicación estable y segura entre las distintas dependencias de control del país, lo que incide directamente en la eficiencia, coordinación y redundancia de los sistemas de vigilancia y control del espacio aéreo.</w:t>
      </w:r>
    </w:p>
    <w:p w14:paraId="4F1CFB31" w14:textId="77777777" w:rsidR="00B159B0" w:rsidRPr="00136C35" w:rsidRDefault="00B159B0" w:rsidP="0035280C">
      <w:pPr>
        <w:spacing w:after="0"/>
        <w:jc w:val="both"/>
      </w:pPr>
    </w:p>
    <w:p w14:paraId="25DD770C" w14:textId="3E26325C" w:rsidR="008066F9" w:rsidRPr="00136C35" w:rsidRDefault="00136C35" w:rsidP="00136C35">
      <w:pPr>
        <w:pStyle w:val="Ttulo1"/>
        <w:numPr>
          <w:ilvl w:val="1"/>
          <w:numId w:val="1"/>
        </w:numPr>
        <w:spacing w:before="0"/>
        <w:ind w:left="426"/>
        <w:jc w:val="both"/>
        <w:rPr>
          <w:b/>
          <w:noProof/>
          <w:color w:val="002060"/>
          <w:sz w:val="24"/>
          <w:lang w:eastAsia="es-DO"/>
        </w:rPr>
      </w:pPr>
      <w:bookmarkStart w:id="15" w:name="_Toc236981347"/>
      <w:r w:rsidRPr="00136C35">
        <w:rPr>
          <w:b/>
          <w:noProof/>
          <w:color w:val="002060"/>
          <w:sz w:val="24"/>
          <w:lang w:eastAsia="es-DO"/>
        </w:rPr>
        <w:t>PRY-DINA-001-2025 SISTEMA DE ATERRIZAJE INSTRUMENTAL (ILS) LAS AMÉRICAS</w:t>
      </w:r>
      <w:bookmarkEnd w:id="15"/>
    </w:p>
    <w:p w14:paraId="1B982EF3" w14:textId="1EFE5FC9" w:rsidR="0035280C" w:rsidRPr="00136C35" w:rsidRDefault="00116F35" w:rsidP="00EA0AC6">
      <w:pPr>
        <w:jc w:val="both"/>
      </w:pPr>
      <w:r w:rsidRPr="00136C35">
        <w:rPr>
          <w:b/>
          <w:bCs/>
        </w:rPr>
        <w:t>Objetivo:</w:t>
      </w:r>
      <w:r w:rsidRPr="00136C35">
        <w:t xml:space="preserve"> Reemplazar el sistema de aterrizaje por instrumentos (ILS) actual del AILA para garantizar aterrizajes seguros en condiciones de baja visibilidad.</w:t>
      </w:r>
    </w:p>
    <w:p w14:paraId="204DBBEC" w14:textId="1FAD7664" w:rsidR="0035280C" w:rsidRPr="00136C35" w:rsidRDefault="00116F35" w:rsidP="00EA0AC6">
      <w:pPr>
        <w:jc w:val="both"/>
      </w:pPr>
      <w:r w:rsidRPr="00136C35">
        <w:rPr>
          <w:b/>
          <w:bCs/>
        </w:rPr>
        <w:t>Alcance:</w:t>
      </w:r>
      <w:r w:rsidRPr="00136C35">
        <w:t xml:space="preserve"> Incluye el desmonte del sistema ILS obsoleto y la instalación de un nuevo sistema de guiado vertical y lateral, conforme a los estándares de la OACI. Se contemplan además la calibración en vuelo, integración con el sistema de control de tráfico aéreo, mejoras en la infraestructura de pista y entrenamiento del personal técnico.</w:t>
      </w:r>
    </w:p>
    <w:p w14:paraId="612F01DB" w14:textId="77777777" w:rsidR="00116F35" w:rsidRDefault="00116F35" w:rsidP="00EA0AC6">
      <w:pPr>
        <w:jc w:val="both"/>
      </w:pPr>
      <w:r w:rsidRPr="00136C35">
        <w:rPr>
          <w:b/>
          <w:bCs/>
        </w:rPr>
        <w:t>Relevancia:</w:t>
      </w:r>
      <w:r w:rsidRPr="00136C35">
        <w:t xml:space="preserve"> El ILS es importante para mantener operaciones seguras durante niebla, lluvia o situaciones meteorológicas adversas. Esta sustitución asegura la continuidad operacional del aeropuerto más importante del país.</w:t>
      </w:r>
    </w:p>
    <w:p w14:paraId="6F985FEF" w14:textId="77777777" w:rsidR="00EA0AC6" w:rsidRPr="00136C35" w:rsidRDefault="00EA0AC6" w:rsidP="0035280C">
      <w:pPr>
        <w:spacing w:after="0"/>
        <w:jc w:val="both"/>
      </w:pPr>
    </w:p>
    <w:p w14:paraId="63672671" w14:textId="58CEBD70" w:rsidR="008066F9" w:rsidRPr="00EA0AC6" w:rsidRDefault="00EA0AC6" w:rsidP="00EA0AC6">
      <w:pPr>
        <w:pStyle w:val="Ttulo1"/>
        <w:numPr>
          <w:ilvl w:val="1"/>
          <w:numId w:val="1"/>
        </w:numPr>
        <w:spacing w:before="0" w:line="276" w:lineRule="auto"/>
        <w:jc w:val="both"/>
        <w:rPr>
          <w:b/>
          <w:noProof/>
          <w:color w:val="002060"/>
          <w:sz w:val="24"/>
          <w:lang w:eastAsia="es-DO"/>
        </w:rPr>
      </w:pPr>
      <w:bookmarkStart w:id="16" w:name="_Toc236981348"/>
      <w:r w:rsidRPr="00EA0AC6">
        <w:rPr>
          <w:b/>
          <w:noProof/>
          <w:color w:val="002060"/>
          <w:sz w:val="24"/>
          <w:lang w:eastAsia="es-DO"/>
        </w:rPr>
        <w:t>PRY-DDS-001-2026</w:t>
      </w:r>
      <w:r>
        <w:rPr>
          <w:b/>
          <w:noProof/>
          <w:color w:val="002060"/>
          <w:sz w:val="24"/>
          <w:lang w:eastAsia="es-DO"/>
        </w:rPr>
        <w:t xml:space="preserve"> </w:t>
      </w:r>
      <w:r w:rsidRPr="00EA0AC6">
        <w:rPr>
          <w:b/>
          <w:noProof/>
          <w:color w:val="002060"/>
          <w:sz w:val="24"/>
          <w:lang w:eastAsia="es-DO"/>
        </w:rPr>
        <w:t>PROYECTO DE MONITOREO Y REDUCCIÓN DEL RUIDO AERONÁUTICO</w:t>
      </w:r>
      <w:bookmarkEnd w:id="16"/>
    </w:p>
    <w:p w14:paraId="7EFC2062" w14:textId="33C2060E" w:rsidR="00EA0AC6" w:rsidRPr="00A81424" w:rsidRDefault="00EA0AC6" w:rsidP="00EA0AC6">
      <w:pPr>
        <w:spacing w:line="276" w:lineRule="auto"/>
        <w:jc w:val="both"/>
      </w:pPr>
      <w:r w:rsidRPr="00EA0AC6">
        <w:rPr>
          <w:b/>
        </w:rPr>
        <w:t>Objetivo:</w:t>
      </w:r>
      <w:r>
        <w:t xml:space="preserve"> </w:t>
      </w:r>
      <w:r w:rsidRPr="00A81424">
        <w:t xml:space="preserve">Implementar un sistema integral de monitoreo y reducción del ruido generado por las operaciones aeronáuticas en el </w:t>
      </w:r>
      <w:r w:rsidRPr="00A81424">
        <w:rPr>
          <w:bCs/>
        </w:rPr>
        <w:t>Aeropuerto Internacional de Las Américas Dr. José Francisco Peña Gómez (AILA)</w:t>
      </w:r>
      <w:r w:rsidRPr="00A81424">
        <w:t xml:space="preserve">, conforme a las disposiciones del </w:t>
      </w:r>
      <w:r w:rsidRPr="00A81424">
        <w:rPr>
          <w:bCs/>
        </w:rPr>
        <w:t>Anexo 16, Volumen I de la Organización de Aviación Civil Internacional (OACI)</w:t>
      </w:r>
      <w:r w:rsidRPr="00A81424">
        <w:t>, con el propósito de fortalecer la gestión ambiental, reducir el impacto acústico sobre las comunidades aledañas y promover una operación aeroportuaria más sostenible.</w:t>
      </w:r>
    </w:p>
    <w:p w14:paraId="492533DC" w14:textId="7C0C41C8" w:rsidR="00EA0AC6" w:rsidRPr="00A81424" w:rsidRDefault="00EA0AC6" w:rsidP="00EA0AC6">
      <w:pPr>
        <w:spacing w:line="276" w:lineRule="auto"/>
        <w:jc w:val="both"/>
      </w:pPr>
      <w:r w:rsidRPr="00EA0AC6">
        <w:rPr>
          <w:b/>
        </w:rPr>
        <w:t>Alcance:</w:t>
      </w:r>
      <w:r>
        <w:t xml:space="preserve"> </w:t>
      </w:r>
      <w:r w:rsidRPr="00A81424">
        <w:t xml:space="preserve">El proyecto comprende la implementación de estaciones de monitoreo acústico en zonas estratégicas del </w:t>
      </w:r>
      <w:r w:rsidRPr="00A81424">
        <w:rPr>
          <w:bCs/>
        </w:rPr>
        <w:t>Aeropuerto Internacional de Las Américas Dr. José Francisco Peña Gómez (AILA)</w:t>
      </w:r>
      <w:r w:rsidRPr="00A81424">
        <w:t xml:space="preserve"> y sus áreas de influencia, la realización de evaluaciones del impacto del ruido sobre las comunidades y el medio ambiente, el desarrollo e implementación de medidas para la reducción del ruido en origen y la mitigación de sus efectos, así como la capacitación del personal involucrado y la ejecución de acciones de sensibilización dirigidas a las comunidades cercanas al aeropuerto.</w:t>
      </w:r>
    </w:p>
    <w:p w14:paraId="39A2A329" w14:textId="139458A0" w:rsidR="00EA0AC6" w:rsidRPr="00A81424" w:rsidRDefault="00EA0AC6" w:rsidP="00EA0AC6">
      <w:pPr>
        <w:spacing w:line="276" w:lineRule="auto"/>
        <w:jc w:val="both"/>
      </w:pPr>
      <w:r w:rsidRPr="00EA0AC6">
        <w:rPr>
          <w:b/>
        </w:rPr>
        <w:t>Relevancia:</w:t>
      </w:r>
      <w:r>
        <w:t xml:space="preserve"> </w:t>
      </w:r>
      <w:r w:rsidRPr="00A81424">
        <w:t xml:space="preserve">Este proyecto fortalece la gestión ambiental del </w:t>
      </w:r>
      <w:r w:rsidRPr="00A81424">
        <w:rPr>
          <w:bCs/>
        </w:rPr>
        <w:t>Instituto Dominicano de Aviación Civil (IDAC)</w:t>
      </w:r>
      <w:r w:rsidRPr="00A81424">
        <w:t xml:space="preserve"> mediante la implementación de un sistema de monitoreo y gestión del ruido en el </w:t>
      </w:r>
      <w:r w:rsidRPr="00A81424">
        <w:rPr>
          <w:bCs/>
        </w:rPr>
        <w:t>Aeropuerto Internacional de Las Américas Dr. José Francisco Peña Gómez (AILA)</w:t>
      </w:r>
      <w:r w:rsidRPr="00A81424">
        <w:t xml:space="preserve">, alineado con los estándares de la OACI. Su ejecución permitirá conocer y controlar el impacto acústico de las </w:t>
      </w:r>
      <w:r w:rsidRPr="00A81424">
        <w:lastRenderedPageBreak/>
        <w:t>operaciones aeronáuticas, apoyar la toma de decisiones para la mitigación del ruido, mejorar la relación con las comunidades aledañas y avanzar en el cumplimiento de los compromisos nacionales e internacionales en materia de sostenibilidad ambiental.</w:t>
      </w:r>
    </w:p>
    <w:p w14:paraId="073AAEDF" w14:textId="77777777" w:rsidR="008066F9" w:rsidRPr="00136C35" w:rsidRDefault="008066F9" w:rsidP="0035280C">
      <w:pPr>
        <w:jc w:val="both"/>
      </w:pPr>
    </w:p>
    <w:p w14:paraId="7153511D" w14:textId="77777777" w:rsidR="008066F9" w:rsidRPr="00136C35" w:rsidRDefault="008066F9" w:rsidP="0035280C">
      <w:pPr>
        <w:jc w:val="both"/>
      </w:pPr>
    </w:p>
    <w:p w14:paraId="245BB6E7" w14:textId="77777777" w:rsidR="008066F9" w:rsidRPr="00136C35" w:rsidRDefault="008066F9" w:rsidP="0035280C">
      <w:pPr>
        <w:jc w:val="both"/>
      </w:pPr>
    </w:p>
    <w:p w14:paraId="6D848F03" w14:textId="77777777" w:rsidR="008066F9" w:rsidRPr="00136C35" w:rsidRDefault="008066F9" w:rsidP="0035280C">
      <w:pPr>
        <w:jc w:val="both"/>
      </w:pPr>
    </w:p>
    <w:p w14:paraId="116F50CA" w14:textId="77777777" w:rsidR="008066F9" w:rsidRPr="00136C35" w:rsidRDefault="008066F9" w:rsidP="0035280C">
      <w:pPr>
        <w:jc w:val="both"/>
      </w:pPr>
    </w:p>
    <w:p w14:paraId="767B2208" w14:textId="77777777" w:rsidR="008066F9" w:rsidRPr="00136C35" w:rsidRDefault="008066F9" w:rsidP="0035280C">
      <w:pPr>
        <w:jc w:val="both"/>
      </w:pPr>
    </w:p>
    <w:p w14:paraId="6CD58623" w14:textId="77777777" w:rsidR="008066F9" w:rsidRPr="00136C35" w:rsidRDefault="008066F9" w:rsidP="0035280C">
      <w:pPr>
        <w:jc w:val="both"/>
      </w:pPr>
    </w:p>
    <w:p w14:paraId="5687E905" w14:textId="77777777" w:rsidR="008066F9" w:rsidRPr="00136C35" w:rsidRDefault="008066F9" w:rsidP="0035280C">
      <w:pPr>
        <w:jc w:val="both"/>
      </w:pPr>
    </w:p>
    <w:p w14:paraId="37034BD8" w14:textId="77777777" w:rsidR="008066F9" w:rsidRPr="00136C35" w:rsidRDefault="008066F9" w:rsidP="0035280C">
      <w:pPr>
        <w:jc w:val="both"/>
      </w:pPr>
    </w:p>
    <w:p w14:paraId="14816DF2" w14:textId="77777777" w:rsidR="008066F9" w:rsidRDefault="008066F9" w:rsidP="0035280C">
      <w:pPr>
        <w:jc w:val="both"/>
      </w:pPr>
    </w:p>
    <w:p w14:paraId="7DF45622" w14:textId="77777777" w:rsidR="00EA0AC6" w:rsidRDefault="00EA0AC6" w:rsidP="0035280C">
      <w:pPr>
        <w:jc w:val="both"/>
      </w:pPr>
    </w:p>
    <w:p w14:paraId="21994061" w14:textId="77777777" w:rsidR="00EA0AC6" w:rsidRDefault="00EA0AC6" w:rsidP="0035280C">
      <w:pPr>
        <w:jc w:val="both"/>
      </w:pPr>
    </w:p>
    <w:p w14:paraId="0F477D9E" w14:textId="77777777" w:rsidR="00EA0AC6" w:rsidRDefault="00EA0AC6" w:rsidP="0035280C">
      <w:pPr>
        <w:jc w:val="both"/>
      </w:pPr>
    </w:p>
    <w:p w14:paraId="44AAC89A" w14:textId="77777777" w:rsidR="00EA0AC6" w:rsidRDefault="00EA0AC6" w:rsidP="0035280C">
      <w:pPr>
        <w:jc w:val="both"/>
      </w:pPr>
    </w:p>
    <w:p w14:paraId="66DE8A3E" w14:textId="77777777" w:rsidR="00EA0AC6" w:rsidRDefault="00EA0AC6" w:rsidP="0035280C">
      <w:pPr>
        <w:jc w:val="both"/>
      </w:pPr>
    </w:p>
    <w:p w14:paraId="026A659D" w14:textId="77777777" w:rsidR="00EA0AC6" w:rsidRDefault="00EA0AC6" w:rsidP="0035280C">
      <w:pPr>
        <w:jc w:val="both"/>
      </w:pPr>
    </w:p>
    <w:p w14:paraId="46C8D987" w14:textId="77777777" w:rsidR="00EA0AC6" w:rsidRDefault="00EA0AC6" w:rsidP="0035280C">
      <w:pPr>
        <w:jc w:val="both"/>
      </w:pPr>
    </w:p>
    <w:p w14:paraId="224DF14E" w14:textId="77777777" w:rsidR="00EA0AC6" w:rsidRDefault="00EA0AC6" w:rsidP="0035280C">
      <w:pPr>
        <w:jc w:val="both"/>
      </w:pPr>
    </w:p>
    <w:p w14:paraId="232EFEFA" w14:textId="77777777" w:rsidR="00EA0AC6" w:rsidRDefault="00EA0AC6" w:rsidP="0035280C">
      <w:pPr>
        <w:jc w:val="both"/>
      </w:pPr>
    </w:p>
    <w:p w14:paraId="5CF874CA" w14:textId="77777777" w:rsidR="00EA0AC6" w:rsidRDefault="00EA0AC6" w:rsidP="0035280C">
      <w:pPr>
        <w:jc w:val="both"/>
      </w:pPr>
    </w:p>
    <w:p w14:paraId="42A55D86" w14:textId="77777777" w:rsidR="00EA0AC6" w:rsidRDefault="00EA0AC6" w:rsidP="0035280C">
      <w:pPr>
        <w:jc w:val="both"/>
      </w:pPr>
    </w:p>
    <w:p w14:paraId="5D01A5FC" w14:textId="77777777" w:rsidR="00EA0AC6" w:rsidRDefault="00EA0AC6" w:rsidP="0035280C">
      <w:pPr>
        <w:jc w:val="both"/>
      </w:pPr>
    </w:p>
    <w:p w14:paraId="23499941" w14:textId="77777777" w:rsidR="00EA0AC6" w:rsidRDefault="00EA0AC6" w:rsidP="0035280C">
      <w:pPr>
        <w:jc w:val="both"/>
      </w:pPr>
    </w:p>
    <w:p w14:paraId="59890AE2" w14:textId="77777777" w:rsidR="00EA0AC6" w:rsidRDefault="00EA0AC6" w:rsidP="0035280C">
      <w:pPr>
        <w:jc w:val="both"/>
      </w:pPr>
    </w:p>
    <w:p w14:paraId="797369BF" w14:textId="77777777" w:rsidR="00EA0AC6" w:rsidRDefault="00EA0AC6" w:rsidP="0035280C">
      <w:pPr>
        <w:jc w:val="both"/>
      </w:pPr>
    </w:p>
    <w:p w14:paraId="0EA55F1B" w14:textId="77777777" w:rsidR="00EA0AC6" w:rsidRPr="00136C35" w:rsidRDefault="00EA0AC6" w:rsidP="0035280C">
      <w:pPr>
        <w:jc w:val="both"/>
      </w:pPr>
    </w:p>
    <w:p w14:paraId="44639389" w14:textId="77777777" w:rsidR="008066F9" w:rsidRPr="00136C35" w:rsidRDefault="008066F9" w:rsidP="0035280C">
      <w:pPr>
        <w:jc w:val="both"/>
      </w:pPr>
    </w:p>
    <w:p w14:paraId="3B1FD892" w14:textId="77777777" w:rsidR="008066F9" w:rsidRPr="00136C35" w:rsidRDefault="008066F9" w:rsidP="0035280C">
      <w:pPr>
        <w:jc w:val="both"/>
      </w:pPr>
    </w:p>
    <w:p w14:paraId="4FC41ECC" w14:textId="77777777" w:rsidR="008066F9" w:rsidRPr="00136C35" w:rsidRDefault="008066F9" w:rsidP="0035280C">
      <w:pPr>
        <w:jc w:val="both"/>
      </w:pPr>
    </w:p>
    <w:p w14:paraId="31DE5612" w14:textId="77777777" w:rsidR="00334AC2" w:rsidRPr="00136C35" w:rsidRDefault="00A90F3D" w:rsidP="0035280C">
      <w:pPr>
        <w:jc w:val="both"/>
        <w:rPr>
          <w:b/>
          <w:bCs/>
          <w:color w:val="002060"/>
        </w:rPr>
      </w:pPr>
      <w:r w:rsidRPr="00136C35">
        <w:rPr>
          <w:b/>
          <w:bCs/>
          <w:noProof/>
          <w:color w:val="002060"/>
          <w:lang w:val="en-US"/>
        </w:rPr>
        <w:lastRenderedPageBreak/>
        <w:drawing>
          <wp:anchor distT="0" distB="0" distL="114300" distR="114300" simplePos="0" relativeHeight="251662848" behindDoc="0" locked="0" layoutInCell="1" allowOverlap="1" wp14:anchorId="25B1840E" wp14:editId="2623DE63">
            <wp:simplePos x="0" y="0"/>
            <wp:positionH relativeFrom="margin">
              <wp:posOffset>-1074420</wp:posOffset>
            </wp:positionH>
            <wp:positionV relativeFrom="paragraph">
              <wp:posOffset>-80010</wp:posOffset>
            </wp:positionV>
            <wp:extent cx="7548880" cy="2663825"/>
            <wp:effectExtent l="0" t="0" r="0" b="3175"/>
            <wp:wrapNone/>
            <wp:docPr id="389" name="Imagen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Imagen 389"/>
                    <pic:cNvPicPr>
                      <a:picLocks noChangeAspect="1"/>
                    </pic:cNvPicPr>
                  </pic:nvPicPr>
                  <pic:blipFill rotWithShape="1">
                    <a:blip r:embed="rId17" cstate="print">
                      <a:extLst>
                        <a:ext uri="{28A0092B-C50C-407E-A947-70E740481C1C}">
                          <a14:useLocalDpi xmlns:a14="http://schemas.microsoft.com/office/drawing/2010/main" val="0"/>
                        </a:ext>
                      </a:extLst>
                    </a:blip>
                    <a:srcRect t="6061" b="41624"/>
                    <a:stretch/>
                  </pic:blipFill>
                  <pic:spPr bwMode="auto">
                    <a:xfrm>
                      <a:off x="0" y="0"/>
                      <a:ext cx="7548880" cy="26638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7146B" w:rsidRPr="00136C35">
        <w:rPr>
          <w:b/>
          <w:bCs/>
          <w:noProof/>
          <w:color w:val="002060"/>
          <w:lang w:val="en-US"/>
        </w:rPr>
        <mc:AlternateContent>
          <mc:Choice Requires="wps">
            <w:drawing>
              <wp:anchor distT="0" distB="0" distL="114300" distR="114300" simplePos="0" relativeHeight="251663872" behindDoc="0" locked="0" layoutInCell="1" allowOverlap="1" wp14:anchorId="49173283" wp14:editId="19F9AE6C">
                <wp:simplePos x="0" y="0"/>
                <wp:positionH relativeFrom="margin">
                  <wp:posOffset>-652780</wp:posOffset>
                </wp:positionH>
                <wp:positionV relativeFrom="paragraph">
                  <wp:posOffset>26216</wp:posOffset>
                </wp:positionV>
                <wp:extent cx="6697683" cy="391886"/>
                <wp:effectExtent l="0" t="0" r="8255" b="8255"/>
                <wp:wrapNone/>
                <wp:docPr id="577" name="Rectángulo redondeado 577"/>
                <wp:cNvGraphicFramePr/>
                <a:graphic xmlns:a="http://schemas.openxmlformats.org/drawingml/2006/main">
                  <a:graphicData uri="http://schemas.microsoft.com/office/word/2010/wordprocessingShape">
                    <wps:wsp>
                      <wps:cNvSpPr/>
                      <wps:spPr>
                        <a:xfrm>
                          <a:off x="0" y="0"/>
                          <a:ext cx="6697683" cy="391886"/>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527C9C" w14:textId="77777777" w:rsidR="00C26B7F" w:rsidRPr="0097146B" w:rsidRDefault="00C26B7F" w:rsidP="009572BE">
                            <w:pPr>
                              <w:jc w:val="center"/>
                              <w:rPr>
                                <w:rFonts w:asciiTheme="majorHAnsi" w:hAnsiTheme="majorHAnsi" w:cstheme="majorHAnsi"/>
                                <w:b/>
                                <w:color w:val="FFFFFF" w:themeColor="background1"/>
                                <w:sz w:val="32"/>
                              </w:rPr>
                            </w:pPr>
                            <w:r w:rsidRPr="0097146B">
                              <w:rPr>
                                <w:rFonts w:asciiTheme="majorHAnsi" w:hAnsiTheme="majorHAnsi" w:cstheme="majorHAnsi"/>
                                <w:b/>
                                <w:color w:val="FFFFFF" w:themeColor="background1"/>
                                <w:sz w:val="32"/>
                              </w:rPr>
                              <w:t>PROGRAMA EQUIPAMIENTO AEROPUERTO INTERNACIONAL DEL CIBAO (MDST)</w:t>
                            </w:r>
                          </w:p>
                          <w:p w14:paraId="2A835A98" w14:textId="77777777" w:rsidR="00C26B7F" w:rsidRDefault="00C26B7F" w:rsidP="009572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577" o:spid="_x0000_s1029" style="position:absolute;left:0;text-align:left;margin-left:-51.4pt;margin-top:2.05pt;width:527.4pt;height:30.8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" fillcolor="#002060" stroked="f" strokeweight="1pt">
                <v:stroke joinstyle="miter"/>
                <v:textbox>
                  <w:txbxContent>
                    <w:p w14:paraId="4F527C9C" w14:textId="77777777" w:rsidR="00C26B7F" w:rsidRPr="0097146B" w:rsidRDefault="00C26B7F" w:rsidP="009572BE">
                      <w:pPr>
                        <w:jc w:val="center"/>
                        <w:rPr>
                          <w:rFonts w:asciiTheme="majorHAnsi" w:hAnsiTheme="majorHAnsi" w:cstheme="majorHAnsi"/>
                          <w:b/>
                          <w:color w:val="FFFFFF" w:themeColor="background1"/>
                          <w:sz w:val="32"/>
                        </w:rPr>
                      </w:pPr>
                      <w:r w:rsidRPr="0097146B">
                        <w:rPr>
                          <w:rFonts w:asciiTheme="majorHAnsi" w:hAnsiTheme="majorHAnsi" w:cstheme="majorHAnsi"/>
                          <w:b/>
                          <w:color w:val="FFFFFF" w:themeColor="background1"/>
                          <w:sz w:val="32"/>
                        </w:rPr>
                        <w:t>PROGRAMA EQUIPAMIENTO AEROPUERTO INTERNACIONAL DEL CIBAO (MDST)</w:t>
                      </w:r>
                    </w:p>
                    <w:p w14:paraId="2A835A98" w14:textId="77777777" w:rsidR="00C26B7F" w:rsidRDefault="00C26B7F" w:rsidP="009572BE">
                      <w:pPr>
                        <w:jc w:val="center"/>
                      </w:pPr>
                    </w:p>
                  </w:txbxContent>
                </v:textbox>
                <w10:wrap anchorx="margin"/>
              </v:roundrect>
            </w:pict>
          </mc:Fallback>
        </mc:AlternateContent>
      </w:r>
    </w:p>
    <w:p w14:paraId="3998C1D6" w14:textId="77777777" w:rsidR="00334AC2" w:rsidRPr="00136C35" w:rsidRDefault="00334AC2" w:rsidP="0035280C">
      <w:pPr>
        <w:jc w:val="both"/>
        <w:rPr>
          <w:b/>
          <w:bCs/>
          <w:color w:val="002060"/>
        </w:rPr>
      </w:pPr>
    </w:p>
    <w:p w14:paraId="34510BA8" w14:textId="77777777" w:rsidR="00334AC2" w:rsidRPr="00136C35" w:rsidRDefault="00334AC2" w:rsidP="0035280C">
      <w:pPr>
        <w:jc w:val="both"/>
        <w:rPr>
          <w:b/>
          <w:bCs/>
          <w:color w:val="002060"/>
        </w:rPr>
      </w:pPr>
    </w:p>
    <w:p w14:paraId="2438E880" w14:textId="77777777" w:rsidR="00334AC2" w:rsidRPr="00136C35" w:rsidRDefault="00334AC2" w:rsidP="0035280C">
      <w:pPr>
        <w:jc w:val="both"/>
        <w:rPr>
          <w:b/>
          <w:bCs/>
          <w:color w:val="002060"/>
        </w:rPr>
      </w:pPr>
    </w:p>
    <w:p w14:paraId="363C4061" w14:textId="77777777" w:rsidR="00334AC2" w:rsidRPr="00136C35" w:rsidRDefault="00334AC2" w:rsidP="0035280C">
      <w:pPr>
        <w:jc w:val="both"/>
        <w:rPr>
          <w:b/>
          <w:bCs/>
          <w:color w:val="002060"/>
        </w:rPr>
      </w:pPr>
    </w:p>
    <w:p w14:paraId="407EA6D3" w14:textId="77777777" w:rsidR="00334AC2" w:rsidRPr="00136C35" w:rsidRDefault="00334AC2" w:rsidP="0035280C">
      <w:pPr>
        <w:jc w:val="both"/>
        <w:rPr>
          <w:b/>
          <w:bCs/>
          <w:color w:val="002060"/>
        </w:rPr>
      </w:pPr>
    </w:p>
    <w:p w14:paraId="55D2C178" w14:textId="77777777" w:rsidR="00781503" w:rsidRPr="00136C35" w:rsidRDefault="00781503" w:rsidP="0035280C">
      <w:pPr>
        <w:jc w:val="both"/>
        <w:rPr>
          <w:b/>
          <w:bCs/>
          <w:color w:val="002060"/>
        </w:rPr>
      </w:pPr>
    </w:p>
    <w:p w14:paraId="11550A1D" w14:textId="77777777" w:rsidR="00334AC2" w:rsidRPr="00136C35" w:rsidRDefault="00334AC2" w:rsidP="0035280C">
      <w:pPr>
        <w:jc w:val="both"/>
        <w:rPr>
          <w:b/>
          <w:bCs/>
          <w:color w:val="002060"/>
        </w:rPr>
      </w:pPr>
    </w:p>
    <w:p w14:paraId="0671B522" w14:textId="77777777" w:rsidR="00334AC2" w:rsidRPr="00136C35" w:rsidRDefault="0097146B" w:rsidP="0035280C">
      <w:pPr>
        <w:jc w:val="both"/>
        <w:rPr>
          <w:b/>
          <w:bCs/>
          <w:color w:val="002060"/>
        </w:rPr>
      </w:pPr>
      <w:r w:rsidRPr="00136C35">
        <w:rPr>
          <w:b/>
          <w:bCs/>
          <w:noProof/>
          <w:color w:val="002060"/>
          <w:lang w:val="en-US"/>
        </w:rPr>
        <mc:AlternateContent>
          <mc:Choice Requires="wpg">
            <w:drawing>
              <wp:anchor distT="0" distB="0" distL="114300" distR="114300" simplePos="0" relativeHeight="251664896" behindDoc="0" locked="0" layoutInCell="1" allowOverlap="1" wp14:anchorId="1AA52F1E" wp14:editId="4E0D491F">
                <wp:simplePos x="0" y="0"/>
                <wp:positionH relativeFrom="margin">
                  <wp:posOffset>-1230986</wp:posOffset>
                </wp:positionH>
                <wp:positionV relativeFrom="paragraph">
                  <wp:posOffset>300990</wp:posOffset>
                </wp:positionV>
                <wp:extent cx="7818120" cy="1543685"/>
                <wp:effectExtent l="0" t="0" r="0" b="0"/>
                <wp:wrapNone/>
                <wp:docPr id="248" name="Grupo 248"/>
                <wp:cNvGraphicFramePr/>
                <a:graphic xmlns:a="http://schemas.openxmlformats.org/drawingml/2006/main">
                  <a:graphicData uri="http://schemas.microsoft.com/office/word/2010/wordprocessingGroup">
                    <wpg:wgp>
                      <wpg:cNvGrpSpPr/>
                      <wpg:grpSpPr>
                        <a:xfrm>
                          <a:off x="0" y="0"/>
                          <a:ext cx="7818120" cy="1543685"/>
                          <a:chOff x="161056" y="0"/>
                          <a:chExt cx="7573645" cy="1329070"/>
                        </a:xfrm>
                      </wpg:grpSpPr>
                      <wps:wsp>
                        <wps:cNvPr id="249" name="Triángulo rectángulo 249"/>
                        <wps:cNvSpPr/>
                        <wps:spPr>
                          <a:xfrm flipV="1">
                            <a:off x="161056"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Triángulo rectángulo 250"/>
                        <wps:cNvSpPr/>
                        <wps:spPr>
                          <a:xfrm flipV="1">
                            <a:off x="161056"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Triángulo rectángulo 259"/>
                        <wps:cNvSpPr/>
                        <wps:spPr>
                          <a:xfrm flipV="1">
                            <a:off x="161056"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99337B4" id="Grupo 248" o:spid="_x0000_s1026" style="position:absolute;margin-left:-96.95pt;margin-top:23.7pt;width:615.6pt;height:121.55pt;z-index:251664896;mso-position-horizontal-relative:margin" coordorigin="1610"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">
                <v:shape id="Triángulo rectángulo 249" o:spid="_x0000_s1027" type="#_x0000_t6" style="position:absolute;left:1610;width:75737;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" fillcolor="#002060" stroked="f" strokeweight="1pt"/>
                <v:shape id="Triángulo rectángulo 250" o:spid="_x0000_s1028" type="#_x0000_t6" style="position:absolute;left:1610;width:75737;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" fillcolor="white [3212]" stroked="f" strokeweight="1pt"/>
                <v:shape id="Triángulo rectángulo 259" o:spid="_x0000_s1029" type="#_x0000_t6" style="position:absolute;left:1610;width:75737;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" fillcolor="red" stroked="f" strokeweight="1pt"/>
                <w10:wrap anchorx="margin"/>
              </v:group>
            </w:pict>
          </mc:Fallback>
        </mc:AlternateContent>
      </w:r>
    </w:p>
    <w:p w14:paraId="533E8E7A" w14:textId="77777777" w:rsidR="00334AC2" w:rsidRPr="00136C35" w:rsidRDefault="00334AC2" w:rsidP="0035280C">
      <w:pPr>
        <w:jc w:val="both"/>
        <w:rPr>
          <w:b/>
          <w:bCs/>
          <w:color w:val="002060"/>
        </w:rPr>
      </w:pPr>
    </w:p>
    <w:p w14:paraId="21ECAFD8" w14:textId="77777777" w:rsidR="00334AC2" w:rsidRPr="00136C35" w:rsidRDefault="00334AC2" w:rsidP="0035280C">
      <w:pPr>
        <w:jc w:val="both"/>
        <w:rPr>
          <w:b/>
          <w:bCs/>
          <w:color w:val="002060"/>
        </w:rPr>
      </w:pPr>
    </w:p>
    <w:p w14:paraId="1022BCED" w14:textId="77777777" w:rsidR="00334AC2" w:rsidRPr="00136C35" w:rsidRDefault="00334AC2" w:rsidP="0035280C">
      <w:pPr>
        <w:jc w:val="both"/>
        <w:rPr>
          <w:b/>
          <w:bCs/>
          <w:color w:val="002060"/>
        </w:rPr>
      </w:pPr>
    </w:p>
    <w:p w14:paraId="1FB68034" w14:textId="77777777" w:rsidR="00900D00" w:rsidRPr="00136C35" w:rsidRDefault="00900D00" w:rsidP="0035280C">
      <w:pPr>
        <w:jc w:val="both"/>
        <w:rPr>
          <w:b/>
          <w:bCs/>
          <w:color w:val="002060"/>
        </w:rPr>
      </w:pPr>
    </w:p>
    <w:p w14:paraId="376115E5" w14:textId="77777777" w:rsidR="00900D00" w:rsidRPr="00136C35" w:rsidRDefault="00900D00" w:rsidP="0035280C">
      <w:pPr>
        <w:jc w:val="both"/>
        <w:rPr>
          <w:b/>
          <w:bCs/>
          <w:color w:val="002060"/>
        </w:rPr>
      </w:pPr>
    </w:p>
    <w:p w14:paraId="2291C537" w14:textId="77777777" w:rsidR="00900D00" w:rsidRPr="00136C35" w:rsidRDefault="00900D00" w:rsidP="0035280C">
      <w:pPr>
        <w:pStyle w:val="Ttulo1"/>
        <w:numPr>
          <w:ilvl w:val="0"/>
          <w:numId w:val="1"/>
        </w:numPr>
        <w:spacing w:before="0"/>
        <w:jc w:val="both"/>
        <w:rPr>
          <w:b/>
          <w:noProof/>
          <w:color w:val="002060"/>
          <w:sz w:val="24"/>
          <w:lang w:eastAsia="es-DO"/>
        </w:rPr>
      </w:pPr>
      <w:bookmarkStart w:id="17" w:name="_Toc236981349"/>
      <w:r w:rsidRPr="00136C35">
        <w:rPr>
          <w:b/>
          <w:noProof/>
          <w:color w:val="002060"/>
          <w:sz w:val="24"/>
          <w:lang w:eastAsia="es-DO"/>
        </w:rPr>
        <w:t>EQUIPAMIENTO DEL AEROPUERTO</w:t>
      </w:r>
      <w:r w:rsidR="00004F50" w:rsidRPr="00136C35">
        <w:rPr>
          <w:b/>
          <w:noProof/>
          <w:color w:val="002060"/>
          <w:sz w:val="24"/>
          <w:lang w:eastAsia="es-DO"/>
        </w:rPr>
        <w:t xml:space="preserve"> INTERNACIONAL DEL CIBAO (MDST)</w:t>
      </w:r>
      <w:bookmarkEnd w:id="17"/>
    </w:p>
    <w:p w14:paraId="4D478C59" w14:textId="77777777" w:rsidR="00900D00" w:rsidRPr="00136C35" w:rsidRDefault="00900D00" w:rsidP="0035280C">
      <w:pPr>
        <w:pStyle w:val="Prrafodelista"/>
        <w:spacing w:after="0" w:line="240" w:lineRule="auto"/>
        <w:ind w:left="0" w:right="140"/>
        <w:jc w:val="both"/>
      </w:pPr>
      <w:r w:rsidRPr="00136C35">
        <w:t>Considera el proyecto de ampliación de la cobertura del sistema de vigilancia del TMA Cibao, vital para mejorar la gestión del tráfico aéreo en esta zona de alta densidad operativa.</w:t>
      </w:r>
    </w:p>
    <w:p w14:paraId="4CE0031B" w14:textId="77777777" w:rsidR="00FA0D3D" w:rsidRPr="00136C35" w:rsidRDefault="00FA0D3D" w:rsidP="0035280C">
      <w:pPr>
        <w:spacing w:after="0"/>
        <w:jc w:val="both"/>
        <w:rPr>
          <w:rFonts w:asciiTheme="majorHAnsi" w:eastAsiaTheme="majorEastAsia" w:hAnsiTheme="majorHAnsi" w:cstheme="majorBidi"/>
          <w:b/>
          <w:noProof/>
          <w:color w:val="002060"/>
          <w:sz w:val="24"/>
          <w:szCs w:val="32"/>
          <w:lang w:eastAsia="es-DO"/>
        </w:rPr>
      </w:pPr>
    </w:p>
    <w:p w14:paraId="48E3F54E" w14:textId="77777777" w:rsidR="00FA0D3D" w:rsidRPr="00136C35" w:rsidRDefault="00FA0D3D" w:rsidP="0035280C">
      <w:pPr>
        <w:spacing w:after="0"/>
        <w:jc w:val="both"/>
        <w:rPr>
          <w:rFonts w:asciiTheme="majorHAnsi" w:eastAsiaTheme="majorEastAsia" w:hAnsiTheme="majorHAnsi" w:cstheme="majorBidi"/>
          <w:b/>
          <w:noProof/>
          <w:color w:val="002060"/>
          <w:sz w:val="24"/>
          <w:szCs w:val="32"/>
          <w:lang w:eastAsia="es-DO"/>
        </w:rPr>
      </w:pPr>
      <w:r w:rsidRPr="00136C35">
        <w:rPr>
          <w:rFonts w:asciiTheme="majorHAnsi" w:eastAsiaTheme="majorEastAsia" w:hAnsiTheme="majorHAnsi" w:cstheme="majorBidi"/>
          <w:b/>
          <w:noProof/>
          <w:color w:val="002060"/>
          <w:sz w:val="24"/>
          <w:szCs w:val="32"/>
          <w:lang w:eastAsia="es-DO"/>
        </w:rPr>
        <w:t>PROYECTO:</w:t>
      </w:r>
    </w:p>
    <w:p w14:paraId="6C468AA6" w14:textId="77777777" w:rsidR="00FA0D3D" w:rsidRPr="00136C35" w:rsidRDefault="00FA0D3D" w:rsidP="0035280C">
      <w:pPr>
        <w:spacing w:after="0"/>
        <w:jc w:val="both"/>
        <w:rPr>
          <w:rFonts w:asciiTheme="majorHAnsi" w:eastAsiaTheme="majorEastAsia" w:hAnsiTheme="majorHAnsi" w:cstheme="majorBidi"/>
          <w:b/>
          <w:noProof/>
          <w:color w:val="002060"/>
          <w:sz w:val="24"/>
          <w:szCs w:val="32"/>
          <w:lang w:eastAsia="es-DO"/>
        </w:rPr>
      </w:pPr>
    </w:p>
    <w:p w14:paraId="6941EFEC" w14:textId="77777777" w:rsidR="00900D00" w:rsidRPr="00136C35" w:rsidRDefault="00900D00" w:rsidP="0035280C">
      <w:pPr>
        <w:pStyle w:val="Ttulo1"/>
        <w:numPr>
          <w:ilvl w:val="1"/>
          <w:numId w:val="1"/>
        </w:numPr>
        <w:spacing w:before="0"/>
        <w:ind w:left="426"/>
        <w:jc w:val="both"/>
        <w:rPr>
          <w:b/>
          <w:noProof/>
          <w:color w:val="002060"/>
          <w:sz w:val="24"/>
          <w:lang w:eastAsia="es-DO"/>
        </w:rPr>
      </w:pPr>
      <w:bookmarkStart w:id="18" w:name="_Toc236981350"/>
      <w:r w:rsidRPr="00136C35">
        <w:rPr>
          <w:b/>
          <w:noProof/>
          <w:color w:val="002060"/>
          <w:sz w:val="24"/>
          <w:lang w:eastAsia="es-DO"/>
        </w:rPr>
        <w:t xml:space="preserve">PRY-DINA-002-2021 </w:t>
      </w:r>
      <w:r w:rsidR="00FA0D3D" w:rsidRPr="00136C35">
        <w:rPr>
          <w:b/>
          <w:noProof/>
          <w:color w:val="002060"/>
          <w:sz w:val="24"/>
          <w:lang w:eastAsia="es-DO"/>
        </w:rPr>
        <w:t xml:space="preserve">AMPLIACIÓN COBERTURA SISTEMA </w:t>
      </w:r>
      <w:r w:rsidRPr="00136C35">
        <w:rPr>
          <w:b/>
          <w:noProof/>
          <w:color w:val="002060"/>
          <w:sz w:val="24"/>
          <w:lang w:eastAsia="es-DO"/>
        </w:rPr>
        <w:t>VIGILANCIA DEL TMA CIBAO</w:t>
      </w:r>
      <w:bookmarkEnd w:id="18"/>
    </w:p>
    <w:p w14:paraId="219E270C" w14:textId="77777777" w:rsidR="00702EF4" w:rsidRPr="00136C35" w:rsidRDefault="00702EF4" w:rsidP="0035280C">
      <w:pPr>
        <w:spacing w:after="0"/>
        <w:jc w:val="both"/>
      </w:pPr>
      <w:r w:rsidRPr="00136C35">
        <w:rPr>
          <w:b/>
          <w:bCs/>
        </w:rPr>
        <w:t>Objetivo:</w:t>
      </w:r>
      <w:r w:rsidRPr="00136C35">
        <w:t xml:space="preserve"> Fortalecer la vigilancia y gestión del tránsito aéreo en la región norte del país, una </w:t>
      </w:r>
      <w:proofErr w:type="gramStart"/>
      <w:r w:rsidRPr="00136C35">
        <w:t>zona</w:t>
      </w:r>
      <w:proofErr w:type="gramEnd"/>
      <w:r w:rsidRPr="00136C35">
        <w:t xml:space="preserve"> de alta densidad operativa, mediante la implementación de un sistema radar moderno.</w:t>
      </w:r>
    </w:p>
    <w:p w14:paraId="4B4CC9EE" w14:textId="77777777" w:rsidR="00702EF4" w:rsidRPr="00136C35" w:rsidRDefault="00702EF4" w:rsidP="0035280C">
      <w:pPr>
        <w:spacing w:after="0"/>
        <w:jc w:val="both"/>
      </w:pPr>
    </w:p>
    <w:p w14:paraId="5BEB8FBE" w14:textId="77777777" w:rsidR="00702EF4" w:rsidRPr="00136C35" w:rsidRDefault="00702EF4" w:rsidP="0035280C">
      <w:pPr>
        <w:spacing w:after="0"/>
        <w:jc w:val="both"/>
      </w:pPr>
      <w:r w:rsidRPr="00136C35">
        <w:rPr>
          <w:b/>
          <w:bCs/>
        </w:rPr>
        <w:t>Alcance:</w:t>
      </w:r>
      <w:r w:rsidRPr="00136C35">
        <w:t xml:space="preserve"> Instalación de una estación combinada de radar primario (PSR) y radar secundario (SSR) en el Aeropuerto Internacional del Cibao. Incluye torre de radar, estaciones de monitoreo, integración con el ACC Santo Domingo, sistemas de energía ininterrumpida y calibración técnica.</w:t>
      </w:r>
    </w:p>
    <w:p w14:paraId="76F65585" w14:textId="77777777" w:rsidR="00702EF4" w:rsidRPr="00136C35" w:rsidRDefault="00702EF4" w:rsidP="0035280C">
      <w:pPr>
        <w:spacing w:after="0"/>
        <w:jc w:val="both"/>
      </w:pPr>
    </w:p>
    <w:p w14:paraId="633BC5ED" w14:textId="77777777" w:rsidR="00702EF4" w:rsidRPr="00136C35" w:rsidRDefault="00702EF4" w:rsidP="0035280C">
      <w:pPr>
        <w:spacing w:after="0"/>
        <w:jc w:val="both"/>
      </w:pPr>
      <w:r w:rsidRPr="00136C35">
        <w:rPr>
          <w:b/>
          <w:bCs/>
        </w:rPr>
        <w:t>Relevancia:</w:t>
      </w:r>
      <w:r w:rsidRPr="00136C35">
        <w:t xml:space="preserve"> Este proyecto es vital para garantizar la seguridad de las operaciones aéreas en la región del Cibao, aumentando la capacidad del IDAC para vigilar, identificar y controlar las aeronaves en tiempo real.</w:t>
      </w:r>
    </w:p>
    <w:p w14:paraId="0725039F" w14:textId="77777777" w:rsidR="00B159B0" w:rsidRPr="00136C35" w:rsidRDefault="00B159B0" w:rsidP="0035280C">
      <w:pPr>
        <w:spacing w:after="0"/>
        <w:jc w:val="both"/>
      </w:pPr>
    </w:p>
    <w:p w14:paraId="32089B2B" w14:textId="77777777" w:rsidR="00B159B0" w:rsidRPr="00136C35" w:rsidRDefault="00B159B0" w:rsidP="0035280C">
      <w:pPr>
        <w:spacing w:after="0"/>
        <w:jc w:val="both"/>
      </w:pPr>
    </w:p>
    <w:p w14:paraId="0F358123" w14:textId="77777777" w:rsidR="00B159B0" w:rsidRPr="00136C35" w:rsidRDefault="00B159B0" w:rsidP="0035280C">
      <w:pPr>
        <w:spacing w:after="0"/>
        <w:jc w:val="both"/>
        <w:rPr>
          <w:b/>
          <w:bCs/>
          <w:color w:val="002060"/>
        </w:rPr>
      </w:pPr>
    </w:p>
    <w:p w14:paraId="4D06227A" w14:textId="77777777" w:rsidR="00900D00" w:rsidRPr="00136C35" w:rsidRDefault="00900D00" w:rsidP="0035280C">
      <w:pPr>
        <w:jc w:val="both"/>
        <w:rPr>
          <w:b/>
          <w:bCs/>
          <w:color w:val="002060"/>
        </w:rPr>
      </w:pPr>
    </w:p>
    <w:p w14:paraId="7F658B5E" w14:textId="77777777" w:rsidR="00900D00" w:rsidRPr="00136C35" w:rsidRDefault="00900D00" w:rsidP="0035280C">
      <w:pPr>
        <w:jc w:val="both"/>
        <w:rPr>
          <w:b/>
          <w:bCs/>
          <w:color w:val="002060"/>
        </w:rPr>
      </w:pPr>
    </w:p>
    <w:p w14:paraId="75A0884F" w14:textId="77777777" w:rsidR="00334AC2" w:rsidRPr="00136C35" w:rsidRDefault="00334AC2" w:rsidP="0035280C">
      <w:pPr>
        <w:jc w:val="both"/>
        <w:rPr>
          <w:b/>
          <w:bCs/>
          <w:color w:val="002060"/>
        </w:rPr>
      </w:pPr>
    </w:p>
    <w:p w14:paraId="2A9A45F2" w14:textId="77777777" w:rsidR="00004F50" w:rsidRPr="00136C35" w:rsidRDefault="00004F50" w:rsidP="0035280C">
      <w:pPr>
        <w:jc w:val="both"/>
        <w:rPr>
          <w:b/>
          <w:bCs/>
          <w:color w:val="002060"/>
        </w:rPr>
        <w:sectPr w:rsidR="00004F50" w:rsidRPr="00136C35" w:rsidSect="009D5EC6">
          <w:type w:val="continuous"/>
          <w:pgSz w:w="11906" w:h="16838"/>
          <w:pgMar w:top="1417" w:right="1701" w:bottom="1417" w:left="1701" w:header="708" w:footer="708" w:gutter="0"/>
          <w:cols w:space="708"/>
          <w:docGrid w:linePitch="360"/>
        </w:sectPr>
      </w:pPr>
    </w:p>
    <w:p w14:paraId="7B7A2981" w14:textId="77777777" w:rsidR="00334AC2" w:rsidRPr="00136C35" w:rsidRDefault="00DE0C62" w:rsidP="0035280C">
      <w:pPr>
        <w:jc w:val="both"/>
        <w:rPr>
          <w:b/>
          <w:bCs/>
          <w:color w:val="002060"/>
        </w:rPr>
      </w:pPr>
      <w:r w:rsidRPr="00136C35">
        <w:rPr>
          <w:rFonts w:asciiTheme="majorHAnsi" w:eastAsiaTheme="majorEastAsia" w:hAnsiTheme="majorHAnsi" w:cstheme="majorBidi"/>
          <w:b/>
          <w:noProof/>
          <w:color w:val="002060"/>
          <w:sz w:val="24"/>
          <w:szCs w:val="32"/>
          <w:lang w:val="en-US"/>
        </w:rPr>
        <w:lastRenderedPageBreak/>
        <w:drawing>
          <wp:anchor distT="0" distB="0" distL="114300" distR="114300" simplePos="0" relativeHeight="251665920" behindDoc="0" locked="0" layoutInCell="1" allowOverlap="1" wp14:anchorId="6EBAFF14" wp14:editId="16D893C9">
            <wp:simplePos x="0" y="0"/>
            <wp:positionH relativeFrom="column">
              <wp:posOffset>-1080135</wp:posOffset>
            </wp:positionH>
            <wp:positionV relativeFrom="paragraph">
              <wp:posOffset>-80010</wp:posOffset>
            </wp:positionV>
            <wp:extent cx="7755255" cy="2660015"/>
            <wp:effectExtent l="0" t="0" r="0" b="6985"/>
            <wp:wrapNone/>
            <wp:docPr id="568" name="Imagen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Imagen 568"/>
                    <pic:cNvPicPr>
                      <a:picLocks noChangeAspect="1"/>
                    </pic:cNvPicPr>
                  </pic:nvPicPr>
                  <pic:blipFill rotWithShape="1">
                    <a:blip r:embed="rId18">
                      <a:extLst>
                        <a:ext uri="{28A0092B-C50C-407E-A947-70E740481C1C}">
                          <a14:useLocalDpi xmlns:a14="http://schemas.microsoft.com/office/drawing/2010/main" val="0"/>
                        </a:ext>
                      </a:extLst>
                    </a:blip>
                    <a:srcRect t="6889" b="41668"/>
                    <a:stretch/>
                  </pic:blipFill>
                  <pic:spPr bwMode="auto">
                    <a:xfrm>
                      <a:off x="0" y="0"/>
                      <a:ext cx="7755255" cy="266001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04F50" w:rsidRPr="00136C35">
        <w:rPr>
          <w:rFonts w:asciiTheme="majorHAnsi" w:eastAsiaTheme="majorEastAsia" w:hAnsiTheme="majorHAnsi" w:cstheme="majorBidi"/>
          <w:b/>
          <w:noProof/>
          <w:color w:val="002060"/>
          <w:sz w:val="24"/>
          <w:szCs w:val="32"/>
          <w:lang w:val="en-US"/>
        </w:rPr>
        <mc:AlternateContent>
          <mc:Choice Requires="wps">
            <w:drawing>
              <wp:anchor distT="0" distB="0" distL="114300" distR="114300" simplePos="0" relativeHeight="251666944" behindDoc="0" locked="0" layoutInCell="1" allowOverlap="1" wp14:anchorId="0DAA40B1" wp14:editId="57808264">
                <wp:simplePos x="0" y="0"/>
                <wp:positionH relativeFrom="column">
                  <wp:posOffset>-165735</wp:posOffset>
                </wp:positionH>
                <wp:positionV relativeFrom="paragraph">
                  <wp:posOffset>121483</wp:posOffset>
                </wp:positionV>
                <wp:extent cx="6011545" cy="641267"/>
                <wp:effectExtent l="0" t="0" r="8255" b="6985"/>
                <wp:wrapNone/>
                <wp:docPr id="482" name="Rectángulo redondeado 482"/>
                <wp:cNvGraphicFramePr/>
                <a:graphic xmlns:a="http://schemas.openxmlformats.org/drawingml/2006/main">
                  <a:graphicData uri="http://schemas.microsoft.com/office/word/2010/wordprocessingShape">
                    <wps:wsp>
                      <wps:cNvSpPr/>
                      <wps:spPr>
                        <a:xfrm>
                          <a:off x="0" y="0"/>
                          <a:ext cx="6011545" cy="641267"/>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697B6D" w14:textId="77777777" w:rsidR="00C26B7F" w:rsidRPr="00004F50" w:rsidRDefault="00C26B7F" w:rsidP="0097146B">
                            <w:pPr>
                              <w:jc w:val="center"/>
                              <w:rPr>
                                <w:rFonts w:asciiTheme="majorHAnsi" w:hAnsiTheme="majorHAnsi" w:cstheme="majorHAnsi"/>
                                <w:b/>
                                <w:color w:val="FFFFFF" w:themeColor="background1"/>
                                <w:sz w:val="32"/>
                                <w:lang w:val="es-ES"/>
                              </w:rPr>
                            </w:pPr>
                            <w:r w:rsidRPr="00004F50">
                              <w:rPr>
                                <w:rFonts w:asciiTheme="majorHAnsi" w:hAnsiTheme="majorHAnsi" w:cstheme="majorHAnsi"/>
                                <w:b/>
                                <w:color w:val="FFFFFF" w:themeColor="background1"/>
                                <w:sz w:val="32"/>
                              </w:rPr>
                              <w:t>PROGRAMA EQUIPAMIENTO AEROPUERTO INTERNACIONAL JOAQUÍN BALAGUER (MDJB)</w:t>
                            </w:r>
                          </w:p>
                          <w:p w14:paraId="6FB0EA7F" w14:textId="77777777" w:rsidR="00C26B7F" w:rsidRDefault="00C26B7F" w:rsidP="009714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482" o:spid="_x0000_s1030" style="position:absolute;left:0;text-align:left;margin-left:-13.05pt;margin-top:9.55pt;width:473.35pt;height:5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" fillcolor="#002060" stroked="f" strokeweight="1pt">
                <v:stroke joinstyle="miter"/>
                <v:textbox>
                  <w:txbxContent>
                    <w:p w14:paraId="3E697B6D" w14:textId="77777777" w:rsidR="00C26B7F" w:rsidRPr="00004F50" w:rsidRDefault="00C26B7F" w:rsidP="0097146B">
                      <w:pPr>
                        <w:jc w:val="center"/>
                        <w:rPr>
                          <w:rFonts w:asciiTheme="majorHAnsi" w:hAnsiTheme="majorHAnsi" w:cstheme="majorHAnsi"/>
                          <w:b/>
                          <w:color w:val="FFFFFF" w:themeColor="background1"/>
                          <w:sz w:val="32"/>
                          <w:lang w:val="es-ES"/>
                        </w:rPr>
                      </w:pPr>
                      <w:r w:rsidRPr="00004F50">
                        <w:rPr>
                          <w:rFonts w:asciiTheme="majorHAnsi" w:hAnsiTheme="majorHAnsi" w:cstheme="majorHAnsi"/>
                          <w:b/>
                          <w:color w:val="FFFFFF" w:themeColor="background1"/>
                          <w:sz w:val="32"/>
                        </w:rPr>
                        <w:t>PROGRAMA EQUIPAMIENTO AEROPUERTO INTERNACIONAL JOAQUÍN BALAGUER (MDJB)</w:t>
                      </w:r>
                    </w:p>
                    <w:p w14:paraId="6FB0EA7F" w14:textId="77777777" w:rsidR="00C26B7F" w:rsidRDefault="00C26B7F" w:rsidP="0097146B">
                      <w:pPr>
                        <w:jc w:val="center"/>
                      </w:pPr>
                    </w:p>
                  </w:txbxContent>
                </v:textbox>
              </v:roundrect>
            </w:pict>
          </mc:Fallback>
        </mc:AlternateContent>
      </w:r>
    </w:p>
    <w:p w14:paraId="18973CD7" w14:textId="77777777" w:rsidR="00334AC2" w:rsidRPr="00136C35" w:rsidRDefault="00334AC2" w:rsidP="0035280C">
      <w:pPr>
        <w:jc w:val="both"/>
        <w:rPr>
          <w:b/>
          <w:bCs/>
          <w:color w:val="002060"/>
        </w:rPr>
      </w:pPr>
    </w:p>
    <w:p w14:paraId="7D05CB0F" w14:textId="77777777" w:rsidR="00334AC2" w:rsidRPr="00136C35" w:rsidRDefault="00334AC2" w:rsidP="0035280C">
      <w:pPr>
        <w:jc w:val="both"/>
        <w:rPr>
          <w:b/>
          <w:bCs/>
          <w:color w:val="002060"/>
        </w:rPr>
      </w:pPr>
    </w:p>
    <w:p w14:paraId="624BFF2D" w14:textId="77777777" w:rsidR="00334AC2" w:rsidRPr="00136C35" w:rsidRDefault="00334AC2" w:rsidP="0035280C">
      <w:pPr>
        <w:jc w:val="both"/>
        <w:rPr>
          <w:b/>
          <w:bCs/>
          <w:color w:val="002060"/>
        </w:rPr>
      </w:pPr>
    </w:p>
    <w:p w14:paraId="18893D96" w14:textId="77777777" w:rsidR="00334AC2" w:rsidRPr="00136C35" w:rsidRDefault="00334AC2" w:rsidP="0035280C">
      <w:pPr>
        <w:jc w:val="both"/>
        <w:rPr>
          <w:b/>
          <w:bCs/>
          <w:color w:val="002060"/>
        </w:rPr>
      </w:pPr>
    </w:p>
    <w:p w14:paraId="640C6DF8" w14:textId="77777777" w:rsidR="00334AC2" w:rsidRPr="00136C35" w:rsidRDefault="00334AC2" w:rsidP="0035280C">
      <w:pPr>
        <w:jc w:val="both"/>
        <w:rPr>
          <w:b/>
          <w:bCs/>
          <w:color w:val="002060"/>
        </w:rPr>
      </w:pPr>
    </w:p>
    <w:p w14:paraId="4BE3B210" w14:textId="77777777" w:rsidR="00334AC2" w:rsidRPr="00136C35" w:rsidRDefault="00334AC2" w:rsidP="0035280C">
      <w:pPr>
        <w:jc w:val="both"/>
        <w:rPr>
          <w:b/>
          <w:bCs/>
          <w:color w:val="002060"/>
        </w:rPr>
      </w:pPr>
    </w:p>
    <w:p w14:paraId="7932EA06" w14:textId="77777777" w:rsidR="00334AC2" w:rsidRPr="00136C35" w:rsidRDefault="00334AC2" w:rsidP="0035280C">
      <w:pPr>
        <w:jc w:val="both"/>
        <w:rPr>
          <w:b/>
          <w:bCs/>
          <w:color w:val="002060"/>
        </w:rPr>
      </w:pPr>
    </w:p>
    <w:p w14:paraId="3148DCB2" w14:textId="77777777" w:rsidR="00334AC2" w:rsidRPr="00136C35" w:rsidRDefault="0097146B" w:rsidP="0035280C">
      <w:pPr>
        <w:jc w:val="both"/>
        <w:rPr>
          <w:b/>
          <w:bCs/>
          <w:color w:val="002060"/>
        </w:rPr>
      </w:pPr>
      <w:r w:rsidRPr="00136C35">
        <w:rPr>
          <w:b/>
          <w:bCs/>
          <w:noProof/>
          <w:lang w:val="en-US"/>
        </w:rPr>
        <mc:AlternateContent>
          <mc:Choice Requires="wpg">
            <w:drawing>
              <wp:anchor distT="0" distB="0" distL="114300" distR="114300" simplePos="0" relativeHeight="251667968" behindDoc="0" locked="0" layoutInCell="1" allowOverlap="1" wp14:anchorId="78172A17" wp14:editId="2BB6A68C">
                <wp:simplePos x="0" y="0"/>
                <wp:positionH relativeFrom="column">
                  <wp:posOffset>-1224915</wp:posOffset>
                </wp:positionH>
                <wp:positionV relativeFrom="paragraph">
                  <wp:posOffset>285394</wp:posOffset>
                </wp:positionV>
                <wp:extent cx="7818120" cy="1543685"/>
                <wp:effectExtent l="0" t="0" r="0" b="0"/>
                <wp:wrapNone/>
                <wp:docPr id="419" name="Grupo 419"/>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420" name="Triángulo rectángulo 420"/>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8" name="Triángulo rectángulo 428"/>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4" name="Triángulo rectángulo 544"/>
                        <wps:cNvSpPr/>
                        <wps:spPr>
                          <a:xfrm flipV="1">
                            <a:off x="0" y="0"/>
                            <a:ext cx="7573645" cy="584792"/>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784F9FC" id="Grupo 419" o:spid="_x0000_s1026" style="position:absolute;margin-left:-96.45pt;margin-top:22.45pt;width:615.6pt;height:121.55pt;z-index:251667968"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">
                <v:shape id="Triángulo rectángulo 420"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" fillcolor="#002060" stroked="f" strokeweight="1pt"/>
                <v:shape id="Triángulo rectángulo 428"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" fillcolor="white [3212]" stroked="f" strokeweight="1pt"/>
                <v:shape id="Triángulo rectángulo 544"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" fillcolor="red" stroked="f" strokeweight="1pt"/>
              </v:group>
            </w:pict>
          </mc:Fallback>
        </mc:AlternateContent>
      </w:r>
    </w:p>
    <w:p w14:paraId="53475D86" w14:textId="77777777" w:rsidR="00BF0A84" w:rsidRPr="00136C35" w:rsidRDefault="00BF0A84" w:rsidP="0035280C">
      <w:pPr>
        <w:jc w:val="both"/>
        <w:rPr>
          <w:b/>
          <w:bCs/>
        </w:rPr>
      </w:pPr>
    </w:p>
    <w:p w14:paraId="73DBB4BE" w14:textId="77777777" w:rsidR="00004F50" w:rsidRPr="00136C35" w:rsidRDefault="0097146B" w:rsidP="0035280C">
      <w:pPr>
        <w:jc w:val="both"/>
        <w:rPr>
          <w:b/>
          <w:bCs/>
        </w:rPr>
      </w:pPr>
      <w:r w:rsidRPr="00136C35">
        <w:rPr>
          <w:b/>
          <w:bCs/>
        </w:rPr>
        <w:t xml:space="preserve"> </w:t>
      </w:r>
    </w:p>
    <w:p w14:paraId="4EB1DFC6" w14:textId="77777777" w:rsidR="00004F50" w:rsidRPr="00136C35" w:rsidRDefault="00004F50" w:rsidP="0035280C">
      <w:pPr>
        <w:jc w:val="both"/>
        <w:rPr>
          <w:b/>
          <w:bCs/>
        </w:rPr>
      </w:pPr>
    </w:p>
    <w:p w14:paraId="18E2876C" w14:textId="77777777" w:rsidR="00004F50" w:rsidRPr="00136C35" w:rsidRDefault="00004F50" w:rsidP="0035280C">
      <w:pPr>
        <w:jc w:val="both"/>
        <w:rPr>
          <w:b/>
          <w:bCs/>
        </w:rPr>
      </w:pPr>
    </w:p>
    <w:p w14:paraId="45720191" w14:textId="77777777" w:rsidR="00004F50" w:rsidRPr="00136C35" w:rsidRDefault="00004F50" w:rsidP="0035280C">
      <w:pPr>
        <w:jc w:val="both"/>
        <w:rPr>
          <w:b/>
          <w:bCs/>
        </w:rPr>
      </w:pPr>
    </w:p>
    <w:p w14:paraId="41B2EE85" w14:textId="77777777" w:rsidR="00004F50" w:rsidRPr="00136C35" w:rsidRDefault="00004F50" w:rsidP="0035280C">
      <w:pPr>
        <w:pStyle w:val="Ttulo1"/>
        <w:numPr>
          <w:ilvl w:val="0"/>
          <w:numId w:val="1"/>
        </w:numPr>
        <w:spacing w:before="0"/>
        <w:jc w:val="both"/>
        <w:rPr>
          <w:b/>
          <w:noProof/>
          <w:color w:val="002060"/>
          <w:sz w:val="24"/>
          <w:lang w:eastAsia="es-DO"/>
        </w:rPr>
      </w:pPr>
      <w:bookmarkStart w:id="19" w:name="_Toc236981351"/>
      <w:r w:rsidRPr="00136C35">
        <w:rPr>
          <w:b/>
          <w:noProof/>
          <w:color w:val="002060"/>
          <w:sz w:val="24"/>
          <w:lang w:eastAsia="es-DO"/>
        </w:rPr>
        <w:t>EQUIPAMIENTO DEL AEROPUERTO INTERNACIONAL JOAQUÍN BALAGUER (MDJB)</w:t>
      </w:r>
      <w:bookmarkEnd w:id="19"/>
    </w:p>
    <w:p w14:paraId="08752BCD" w14:textId="77777777" w:rsidR="00004F50" w:rsidRPr="00136C35" w:rsidRDefault="00004F50" w:rsidP="0035280C">
      <w:pPr>
        <w:spacing w:after="0"/>
        <w:jc w:val="both"/>
      </w:pPr>
      <w:r w:rsidRPr="00136C35">
        <w:t>Incluye la modernización del sistema de comunicaciones, en busca de optimizar la seguridad operacional en esta terminal.</w:t>
      </w:r>
    </w:p>
    <w:p w14:paraId="121E15E4" w14:textId="77777777" w:rsidR="00004F50" w:rsidRPr="00136C35" w:rsidRDefault="00004F50" w:rsidP="0035280C">
      <w:pPr>
        <w:spacing w:after="0"/>
        <w:jc w:val="both"/>
      </w:pPr>
    </w:p>
    <w:p w14:paraId="273A8B12" w14:textId="77777777" w:rsidR="00004F50" w:rsidRPr="00136C35" w:rsidRDefault="00004F50" w:rsidP="0035280C">
      <w:pPr>
        <w:spacing w:after="0"/>
        <w:jc w:val="both"/>
        <w:rPr>
          <w:rFonts w:asciiTheme="majorHAnsi" w:eastAsiaTheme="majorEastAsia" w:hAnsiTheme="majorHAnsi" w:cstheme="majorBidi"/>
          <w:b/>
          <w:noProof/>
          <w:color w:val="002060"/>
          <w:sz w:val="24"/>
          <w:szCs w:val="32"/>
          <w:lang w:eastAsia="es-DO"/>
        </w:rPr>
      </w:pPr>
      <w:r w:rsidRPr="00136C35">
        <w:rPr>
          <w:rFonts w:asciiTheme="majorHAnsi" w:eastAsiaTheme="majorEastAsia" w:hAnsiTheme="majorHAnsi" w:cstheme="majorBidi"/>
          <w:b/>
          <w:noProof/>
          <w:color w:val="002060"/>
          <w:sz w:val="24"/>
          <w:szCs w:val="32"/>
          <w:lang w:eastAsia="es-DO"/>
        </w:rPr>
        <w:t xml:space="preserve">PROYECTO: </w:t>
      </w:r>
    </w:p>
    <w:p w14:paraId="0BF5F0B5" w14:textId="77777777" w:rsidR="00004F50" w:rsidRPr="00136C35" w:rsidRDefault="00004F50" w:rsidP="0035280C">
      <w:pPr>
        <w:spacing w:after="0"/>
        <w:jc w:val="both"/>
      </w:pPr>
    </w:p>
    <w:p w14:paraId="752007F2" w14:textId="77777777" w:rsidR="00004F50" w:rsidRPr="00136C35" w:rsidRDefault="00004F50" w:rsidP="0035280C">
      <w:pPr>
        <w:pStyle w:val="Ttulo1"/>
        <w:numPr>
          <w:ilvl w:val="1"/>
          <w:numId w:val="1"/>
        </w:numPr>
        <w:spacing w:before="0"/>
        <w:ind w:left="426"/>
        <w:jc w:val="both"/>
        <w:rPr>
          <w:b/>
          <w:noProof/>
          <w:color w:val="002060"/>
          <w:sz w:val="24"/>
          <w:lang w:eastAsia="es-DO"/>
        </w:rPr>
        <w:sectPr w:rsidR="00004F50" w:rsidRPr="00136C35" w:rsidSect="00004F50">
          <w:type w:val="continuous"/>
          <w:pgSz w:w="11906" w:h="16838"/>
          <w:pgMar w:top="1417" w:right="1701" w:bottom="1417" w:left="1701" w:header="708" w:footer="708" w:gutter="0"/>
          <w:cols w:space="708"/>
          <w:docGrid w:linePitch="360"/>
        </w:sectPr>
      </w:pPr>
      <w:bookmarkStart w:id="20" w:name="_Toc236981352"/>
      <w:r w:rsidRPr="00136C35">
        <w:rPr>
          <w:b/>
          <w:noProof/>
          <w:color w:val="002060"/>
          <w:sz w:val="24"/>
          <w:lang w:eastAsia="es-DO"/>
        </w:rPr>
        <w:t>PRY-DINA-001-2020 SISTEMA DE COMUNICACIÓN TORRE DE CONTROL MDJB</w:t>
      </w:r>
      <w:bookmarkEnd w:id="20"/>
    </w:p>
    <w:p w14:paraId="68DDD7F5" w14:textId="77777777" w:rsidR="007B58C3" w:rsidRPr="00136C35" w:rsidRDefault="007B58C3" w:rsidP="0035280C">
      <w:pPr>
        <w:spacing w:after="0"/>
        <w:jc w:val="both"/>
      </w:pPr>
      <w:r w:rsidRPr="00136C35">
        <w:rPr>
          <w:b/>
          <w:bCs/>
        </w:rPr>
        <w:lastRenderedPageBreak/>
        <w:t>Objetivo:</w:t>
      </w:r>
      <w:r w:rsidRPr="00136C35">
        <w:t xml:space="preserve"> Mejorar la seguridad operacional del MDJB garantizando la continuidad de las comunicaciones entre la torre de control y las aeronaves.</w:t>
      </w:r>
    </w:p>
    <w:p w14:paraId="21B2B463" w14:textId="77777777" w:rsidR="007B58C3" w:rsidRPr="00136C35" w:rsidRDefault="007B58C3" w:rsidP="0035280C">
      <w:pPr>
        <w:spacing w:after="0"/>
        <w:jc w:val="both"/>
      </w:pPr>
    </w:p>
    <w:p w14:paraId="5FBF0065" w14:textId="77777777" w:rsidR="007B58C3" w:rsidRPr="00136C35" w:rsidRDefault="007B58C3" w:rsidP="0035280C">
      <w:pPr>
        <w:spacing w:after="0"/>
        <w:jc w:val="both"/>
      </w:pPr>
      <w:r w:rsidRPr="00136C35">
        <w:rPr>
          <w:b/>
          <w:bCs/>
        </w:rPr>
        <w:t>Alcance:</w:t>
      </w:r>
      <w:r w:rsidRPr="00136C35">
        <w:t xml:space="preserve"> Adquisición e instalación de 10 transmisores y 10 receptores VHF-AM para el servicio móvil aeronáutico, 1 sistema de comunicación VCCS, 1 sistema de alerta de emergencia (Crash Alarm), y acondicionamiento de los cuartos de equipos. Incluye pruebas de campo, integración con el sistema nacional y capacitación del personal.</w:t>
      </w:r>
    </w:p>
    <w:p w14:paraId="3D7F1901" w14:textId="77777777" w:rsidR="007B58C3" w:rsidRPr="00136C35" w:rsidRDefault="007B58C3" w:rsidP="0035280C">
      <w:pPr>
        <w:spacing w:after="0"/>
        <w:jc w:val="both"/>
      </w:pPr>
    </w:p>
    <w:p w14:paraId="4FEF0DEF" w14:textId="77777777" w:rsidR="007B58C3" w:rsidRPr="00136C35" w:rsidRDefault="007B58C3" w:rsidP="0035280C">
      <w:pPr>
        <w:spacing w:after="0"/>
        <w:jc w:val="both"/>
      </w:pPr>
      <w:r w:rsidRPr="00136C35">
        <w:rPr>
          <w:b/>
          <w:bCs/>
        </w:rPr>
        <w:t>Relevancia:</w:t>
      </w:r>
      <w:r w:rsidRPr="00136C35">
        <w:t xml:space="preserve"> El proyecto refuerza la infraestructura de comunicación crítica de un aeropuerto que da soporte a operaciones ejecutivas, militares y vuelos regionales. Asegura la calidad y continuidad de las transmisiones aire-tierra/tierra-aire conforme a estándares internacionales.</w:t>
      </w:r>
    </w:p>
    <w:p w14:paraId="20F66A1C" w14:textId="77777777" w:rsidR="00BF0A84" w:rsidRPr="00136C35" w:rsidRDefault="00BF0A84" w:rsidP="0035280C">
      <w:pPr>
        <w:jc w:val="both"/>
        <w:rPr>
          <w:b/>
          <w:bCs/>
          <w:color w:val="002060"/>
        </w:rPr>
      </w:pPr>
    </w:p>
    <w:p w14:paraId="2851774F" w14:textId="77777777" w:rsidR="00004F50" w:rsidRPr="00136C35" w:rsidRDefault="00004F50" w:rsidP="0035280C">
      <w:pPr>
        <w:jc w:val="both"/>
        <w:rPr>
          <w:b/>
          <w:bCs/>
          <w:color w:val="002060"/>
        </w:rPr>
      </w:pPr>
    </w:p>
    <w:p w14:paraId="585AE1F2" w14:textId="77777777" w:rsidR="007B58C3" w:rsidRPr="00136C35" w:rsidRDefault="007B58C3" w:rsidP="0035280C">
      <w:pPr>
        <w:jc w:val="both"/>
        <w:rPr>
          <w:b/>
          <w:bCs/>
          <w:color w:val="002060"/>
        </w:rPr>
      </w:pPr>
    </w:p>
    <w:p w14:paraId="319AEF5C" w14:textId="77777777" w:rsidR="007B58C3" w:rsidRPr="00136C35" w:rsidRDefault="007B58C3" w:rsidP="0035280C">
      <w:pPr>
        <w:jc w:val="both"/>
        <w:rPr>
          <w:b/>
          <w:bCs/>
          <w:color w:val="002060"/>
        </w:rPr>
        <w:sectPr w:rsidR="007B58C3" w:rsidRPr="00136C35" w:rsidSect="00004F50">
          <w:type w:val="continuous"/>
          <w:pgSz w:w="11906" w:h="16838"/>
          <w:pgMar w:top="1417" w:right="1701" w:bottom="1417" w:left="1701" w:header="708" w:footer="708" w:gutter="0"/>
          <w:cols w:space="708"/>
          <w:docGrid w:linePitch="360"/>
        </w:sectPr>
      </w:pPr>
    </w:p>
    <w:p w14:paraId="1FDD6C39" w14:textId="77777777" w:rsidR="00D810E6" w:rsidRPr="00136C35" w:rsidRDefault="00D810E6" w:rsidP="0035280C">
      <w:pPr>
        <w:jc w:val="both"/>
        <w:rPr>
          <w:rFonts w:asciiTheme="majorHAnsi" w:eastAsiaTheme="majorEastAsia" w:hAnsiTheme="majorHAnsi" w:cstheme="majorBidi"/>
          <w:b/>
          <w:noProof/>
          <w:color w:val="002060"/>
          <w:sz w:val="24"/>
          <w:szCs w:val="32"/>
          <w:lang w:eastAsia="es-DO"/>
        </w:rPr>
      </w:pPr>
    </w:p>
    <w:p w14:paraId="0C8D8B58" w14:textId="77777777" w:rsidR="00C37934" w:rsidRPr="00136C35" w:rsidRDefault="00C37934" w:rsidP="0035280C">
      <w:pPr>
        <w:jc w:val="both"/>
        <w:rPr>
          <w:rFonts w:asciiTheme="majorHAnsi" w:eastAsiaTheme="majorEastAsia" w:hAnsiTheme="majorHAnsi" w:cstheme="majorBidi"/>
          <w:b/>
          <w:noProof/>
          <w:color w:val="002060"/>
          <w:sz w:val="24"/>
          <w:szCs w:val="32"/>
          <w:lang w:eastAsia="es-DO"/>
        </w:rPr>
        <w:sectPr w:rsidR="00C37934" w:rsidRPr="00136C35" w:rsidSect="003C2BE8">
          <w:type w:val="continuous"/>
          <w:pgSz w:w="11906" w:h="16838"/>
          <w:pgMar w:top="1417" w:right="1701" w:bottom="1417" w:left="1701" w:header="708" w:footer="708" w:gutter="0"/>
          <w:cols w:space="708"/>
          <w:docGrid w:linePitch="360"/>
        </w:sectPr>
      </w:pPr>
    </w:p>
    <w:p w14:paraId="2D277122" w14:textId="77777777" w:rsidR="00D810E6" w:rsidRPr="00136C35" w:rsidRDefault="00D810E6" w:rsidP="0035280C">
      <w:pPr>
        <w:jc w:val="both"/>
        <w:rPr>
          <w:rFonts w:asciiTheme="majorHAnsi" w:eastAsiaTheme="majorEastAsia" w:hAnsiTheme="majorHAnsi" w:cstheme="majorBidi"/>
          <w:b/>
          <w:noProof/>
          <w:color w:val="002060"/>
          <w:sz w:val="24"/>
          <w:szCs w:val="32"/>
          <w:lang w:eastAsia="es-DO"/>
        </w:rPr>
      </w:pPr>
    </w:p>
    <w:p w14:paraId="5D2BE7BD" w14:textId="77777777" w:rsidR="00D810E6" w:rsidRPr="00136C35" w:rsidRDefault="00ED7193" w:rsidP="0035280C">
      <w:pPr>
        <w:jc w:val="both"/>
        <w:rPr>
          <w:rFonts w:asciiTheme="majorHAnsi" w:eastAsiaTheme="majorEastAsia" w:hAnsiTheme="majorHAnsi" w:cstheme="majorBidi"/>
          <w:b/>
          <w:noProof/>
          <w:color w:val="002060"/>
          <w:sz w:val="24"/>
          <w:szCs w:val="32"/>
          <w:lang w:eastAsia="es-DO"/>
        </w:rPr>
      </w:pPr>
      <w:r w:rsidRPr="00136C35">
        <w:rPr>
          <w:rFonts w:asciiTheme="majorHAnsi" w:eastAsiaTheme="majorEastAsia" w:hAnsiTheme="majorHAnsi" w:cstheme="majorBidi"/>
          <w:b/>
          <w:noProof/>
          <w:color w:val="002060"/>
          <w:sz w:val="24"/>
          <w:szCs w:val="32"/>
          <w:lang w:val="en-US"/>
        </w:rPr>
        <w:lastRenderedPageBreak/>
        <w:drawing>
          <wp:anchor distT="0" distB="0" distL="114300" distR="114300" simplePos="0" relativeHeight="251668992" behindDoc="0" locked="0" layoutInCell="1" allowOverlap="1" wp14:anchorId="19201BCF" wp14:editId="7FD78A98">
            <wp:simplePos x="0" y="0"/>
            <wp:positionH relativeFrom="column">
              <wp:posOffset>-1103630</wp:posOffset>
            </wp:positionH>
            <wp:positionV relativeFrom="paragraph">
              <wp:posOffset>-80455</wp:posOffset>
            </wp:positionV>
            <wp:extent cx="7886700" cy="2613099"/>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rotWithShape="1">
                    <a:blip r:embed="rId19">
                      <a:extLst>
                        <a:ext uri="{28A0092B-C50C-407E-A947-70E740481C1C}">
                          <a14:useLocalDpi xmlns:a14="http://schemas.microsoft.com/office/drawing/2010/main" val="0"/>
                        </a:ext>
                      </a:extLst>
                    </a:blip>
                    <a:srcRect t="18819" b="22241"/>
                    <a:stretch/>
                  </pic:blipFill>
                  <pic:spPr bwMode="auto">
                    <a:xfrm>
                      <a:off x="0" y="0"/>
                      <a:ext cx="7886700" cy="2613099"/>
                    </a:xfrm>
                    <a:prstGeom prst="rect">
                      <a:avLst/>
                    </a:prstGeom>
                    <a:ln>
                      <a:noFill/>
                    </a:ln>
                    <a:effectLst>
                      <a:softEdge rad="12700"/>
                    </a:effectLst>
                    <a:extLst>
                      <a:ext uri="{53640926-AAD7-44D8-BBD7-CCE9431645EC}">
                        <a14:shadowObscured xmlns:a14="http://schemas.microsoft.com/office/drawing/2010/main"/>
                      </a:ext>
                    </a:extLst>
                  </pic:spPr>
                </pic:pic>
              </a:graphicData>
            </a:graphic>
            <wp14:sizeRelV relativeFrom="margin">
              <wp14:pctHeight>0</wp14:pctHeight>
            </wp14:sizeRelV>
          </wp:anchor>
        </w:drawing>
      </w:r>
      <w:r w:rsidR="00C37934" w:rsidRPr="00136C35">
        <w:rPr>
          <w:rFonts w:asciiTheme="majorHAnsi" w:eastAsiaTheme="majorEastAsia" w:hAnsiTheme="majorHAnsi" w:cstheme="majorBidi"/>
          <w:b/>
          <w:noProof/>
          <w:color w:val="002060"/>
          <w:sz w:val="24"/>
          <w:szCs w:val="32"/>
          <w:lang w:val="en-US"/>
        </w:rPr>
        <mc:AlternateContent>
          <mc:Choice Requires="wps">
            <w:drawing>
              <wp:anchor distT="0" distB="0" distL="114300" distR="114300" simplePos="0" relativeHeight="251670016" behindDoc="0" locked="0" layoutInCell="1" allowOverlap="1" wp14:anchorId="0AECE47B" wp14:editId="3D05EE84">
                <wp:simplePos x="0" y="0"/>
                <wp:positionH relativeFrom="margin">
                  <wp:align>center</wp:align>
                </wp:positionH>
                <wp:positionV relativeFrom="paragraph">
                  <wp:posOffset>97155</wp:posOffset>
                </wp:positionV>
                <wp:extent cx="6723248" cy="374650"/>
                <wp:effectExtent l="0" t="0" r="1905" b="6350"/>
                <wp:wrapNone/>
                <wp:docPr id="487" name="Rectángulo redondeado 487"/>
                <wp:cNvGraphicFramePr/>
                <a:graphic xmlns:a="http://schemas.openxmlformats.org/drawingml/2006/main">
                  <a:graphicData uri="http://schemas.microsoft.com/office/word/2010/wordprocessingShape">
                    <wps:wsp>
                      <wps:cNvSpPr/>
                      <wps:spPr>
                        <a:xfrm>
                          <a:off x="0" y="0"/>
                          <a:ext cx="6723248" cy="37465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C47B49" w14:textId="77777777" w:rsidR="00C26B7F" w:rsidRPr="00C37934" w:rsidRDefault="00C26B7F" w:rsidP="00C37934">
                            <w:pPr>
                              <w:jc w:val="center"/>
                              <w:rPr>
                                <w:rFonts w:asciiTheme="majorHAnsi" w:hAnsiTheme="majorHAnsi" w:cstheme="majorHAnsi"/>
                                <w:b/>
                                <w:color w:val="FFFFFF" w:themeColor="background1"/>
                                <w:sz w:val="32"/>
                              </w:rPr>
                            </w:pPr>
                            <w:r w:rsidRPr="00C37934">
                              <w:rPr>
                                <w:rFonts w:asciiTheme="majorHAnsi" w:hAnsiTheme="majorHAnsi" w:cstheme="majorHAnsi"/>
                                <w:b/>
                                <w:color w:val="FFFFFF" w:themeColor="background1"/>
                                <w:sz w:val="32"/>
                              </w:rPr>
                              <w:t>PROGRAMA EQUIPAMIENTO DEL AEROPUERTO INTERNACIONAL DE CABO ROJO</w:t>
                            </w:r>
                          </w:p>
                          <w:p w14:paraId="5BBA6461" w14:textId="77777777" w:rsidR="00C26B7F" w:rsidRDefault="00C26B7F" w:rsidP="00C379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ángulo redondeado 487" o:spid="_x0000_s1031" style="position:absolute;left:0;text-align:left;margin-left:0;margin-top:7.65pt;width:529.4pt;height:29.5pt;z-index:25167001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" fillcolor="#002060" stroked="f" strokeweight="1pt">
                <v:stroke joinstyle="miter"/>
                <v:textbox>
                  <w:txbxContent>
                    <w:p w14:paraId="1BC47B49" w14:textId="77777777" w:rsidR="00C26B7F" w:rsidRPr="00C37934" w:rsidRDefault="00C26B7F" w:rsidP="00C37934">
                      <w:pPr>
                        <w:jc w:val="center"/>
                        <w:rPr>
                          <w:rFonts w:asciiTheme="majorHAnsi" w:hAnsiTheme="majorHAnsi" w:cstheme="majorHAnsi"/>
                          <w:b/>
                          <w:color w:val="FFFFFF" w:themeColor="background1"/>
                          <w:sz w:val="32"/>
                        </w:rPr>
                      </w:pPr>
                      <w:r w:rsidRPr="00C37934">
                        <w:rPr>
                          <w:rFonts w:asciiTheme="majorHAnsi" w:hAnsiTheme="majorHAnsi" w:cstheme="majorHAnsi"/>
                          <w:b/>
                          <w:color w:val="FFFFFF" w:themeColor="background1"/>
                          <w:sz w:val="32"/>
                        </w:rPr>
                        <w:t>PROGRAMA EQUIPAMIENTO DEL AEROPUERTO INTERNACIONAL DE CABO ROJO</w:t>
                      </w:r>
                    </w:p>
                    <w:p w14:paraId="5BBA6461" w14:textId="77777777" w:rsidR="00C26B7F" w:rsidRDefault="00C26B7F" w:rsidP="00C37934">
                      <w:pPr>
                        <w:jc w:val="center"/>
                      </w:pPr>
                    </w:p>
                  </w:txbxContent>
                </v:textbox>
                <w10:wrap anchorx="margin"/>
              </v:roundrect>
            </w:pict>
          </mc:Fallback>
        </mc:AlternateContent>
      </w:r>
    </w:p>
    <w:p w14:paraId="786614F3" w14:textId="77777777" w:rsidR="00D810E6" w:rsidRPr="00136C35" w:rsidRDefault="00D810E6" w:rsidP="0035280C">
      <w:pPr>
        <w:jc w:val="both"/>
        <w:rPr>
          <w:rFonts w:asciiTheme="majorHAnsi" w:eastAsiaTheme="majorEastAsia" w:hAnsiTheme="majorHAnsi" w:cstheme="majorBidi"/>
          <w:b/>
          <w:noProof/>
          <w:color w:val="002060"/>
          <w:sz w:val="24"/>
          <w:szCs w:val="32"/>
          <w:lang w:eastAsia="es-DO"/>
        </w:rPr>
      </w:pPr>
    </w:p>
    <w:p w14:paraId="7F3E9F91" w14:textId="77777777" w:rsidR="00D810E6" w:rsidRPr="00136C35" w:rsidRDefault="00D810E6" w:rsidP="0035280C">
      <w:pPr>
        <w:jc w:val="both"/>
        <w:rPr>
          <w:rFonts w:asciiTheme="majorHAnsi" w:eastAsiaTheme="majorEastAsia" w:hAnsiTheme="majorHAnsi" w:cstheme="majorBidi"/>
          <w:b/>
          <w:noProof/>
          <w:color w:val="002060"/>
          <w:sz w:val="24"/>
          <w:szCs w:val="32"/>
          <w:lang w:eastAsia="es-DO"/>
        </w:rPr>
      </w:pPr>
    </w:p>
    <w:p w14:paraId="207C7018" w14:textId="77777777" w:rsidR="00D810E6" w:rsidRPr="00136C35" w:rsidRDefault="00D810E6" w:rsidP="0035280C">
      <w:pPr>
        <w:jc w:val="both"/>
        <w:rPr>
          <w:rFonts w:asciiTheme="majorHAnsi" w:eastAsiaTheme="majorEastAsia" w:hAnsiTheme="majorHAnsi" w:cstheme="majorBidi"/>
          <w:b/>
          <w:noProof/>
          <w:color w:val="002060"/>
          <w:sz w:val="24"/>
          <w:szCs w:val="32"/>
          <w:lang w:eastAsia="es-DO"/>
        </w:rPr>
      </w:pPr>
    </w:p>
    <w:p w14:paraId="60E50A48" w14:textId="77777777" w:rsidR="00D810E6" w:rsidRPr="00136C35" w:rsidRDefault="00D810E6" w:rsidP="0035280C">
      <w:pPr>
        <w:jc w:val="both"/>
        <w:rPr>
          <w:rFonts w:asciiTheme="majorHAnsi" w:eastAsiaTheme="majorEastAsia" w:hAnsiTheme="majorHAnsi" w:cstheme="majorBidi"/>
          <w:b/>
          <w:noProof/>
          <w:color w:val="002060"/>
          <w:sz w:val="24"/>
          <w:szCs w:val="32"/>
          <w:lang w:eastAsia="es-DO"/>
        </w:rPr>
      </w:pPr>
    </w:p>
    <w:p w14:paraId="4DC84386" w14:textId="77777777" w:rsidR="00D810E6" w:rsidRPr="00136C35" w:rsidRDefault="00D810E6" w:rsidP="0035280C">
      <w:pPr>
        <w:jc w:val="both"/>
        <w:rPr>
          <w:rFonts w:asciiTheme="majorHAnsi" w:eastAsiaTheme="majorEastAsia" w:hAnsiTheme="majorHAnsi" w:cstheme="majorBidi"/>
          <w:b/>
          <w:noProof/>
          <w:color w:val="002060"/>
          <w:sz w:val="24"/>
          <w:szCs w:val="32"/>
          <w:lang w:eastAsia="es-DO"/>
        </w:rPr>
      </w:pPr>
    </w:p>
    <w:p w14:paraId="16D33D94" w14:textId="77777777" w:rsidR="00D810E6" w:rsidRPr="00136C35" w:rsidRDefault="00D810E6" w:rsidP="0035280C">
      <w:pPr>
        <w:jc w:val="both"/>
        <w:rPr>
          <w:rFonts w:asciiTheme="majorHAnsi" w:eastAsiaTheme="majorEastAsia" w:hAnsiTheme="majorHAnsi" w:cstheme="majorBidi"/>
          <w:b/>
          <w:noProof/>
          <w:color w:val="002060"/>
          <w:sz w:val="24"/>
          <w:szCs w:val="32"/>
          <w:lang w:eastAsia="es-DO"/>
        </w:rPr>
      </w:pPr>
    </w:p>
    <w:p w14:paraId="40EE1EB2" w14:textId="77777777" w:rsidR="00D810E6" w:rsidRPr="00136C35" w:rsidRDefault="00C37934" w:rsidP="0035280C">
      <w:pPr>
        <w:jc w:val="both"/>
        <w:rPr>
          <w:rFonts w:asciiTheme="majorHAnsi" w:eastAsiaTheme="majorEastAsia" w:hAnsiTheme="majorHAnsi" w:cstheme="majorBidi"/>
          <w:b/>
          <w:noProof/>
          <w:color w:val="002060"/>
          <w:sz w:val="24"/>
          <w:szCs w:val="32"/>
          <w:lang w:eastAsia="es-DO"/>
        </w:rPr>
      </w:pPr>
      <w:r w:rsidRPr="00136C35">
        <w:rPr>
          <w:rFonts w:asciiTheme="majorHAnsi" w:eastAsiaTheme="majorEastAsia" w:hAnsiTheme="majorHAnsi" w:cstheme="majorBidi"/>
          <w:b/>
          <w:noProof/>
          <w:color w:val="002060"/>
          <w:sz w:val="24"/>
          <w:szCs w:val="32"/>
          <w:lang w:val="en-US"/>
        </w:rPr>
        <mc:AlternateContent>
          <mc:Choice Requires="wpg">
            <w:drawing>
              <wp:anchor distT="0" distB="0" distL="114300" distR="114300" simplePos="0" relativeHeight="251671040" behindDoc="0" locked="0" layoutInCell="1" allowOverlap="1" wp14:anchorId="279C21C2" wp14:editId="2BC7E738">
                <wp:simplePos x="0" y="0"/>
                <wp:positionH relativeFrom="column">
                  <wp:posOffset>-1329055</wp:posOffset>
                </wp:positionH>
                <wp:positionV relativeFrom="paragraph">
                  <wp:posOffset>405955</wp:posOffset>
                </wp:positionV>
                <wp:extent cx="7818120" cy="1543685"/>
                <wp:effectExtent l="0" t="0" r="0" b="0"/>
                <wp:wrapNone/>
                <wp:docPr id="488" name="Grupo 488"/>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489" name="Triángulo rectángulo 489"/>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0" name="Triángulo rectángulo 490"/>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1" name="Triángulo rectángulo 491"/>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6877C1D" id="Grupo 488" o:spid="_x0000_s1026" style="position:absolute;margin-left:-104.65pt;margin-top:31.95pt;width:615.6pt;height:121.55pt;z-index:251671040"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">
                <v:shape id="Triángulo rectángulo 489"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" fillcolor="#002060" stroked="f" strokeweight="1pt"/>
                <v:shape id="Triángulo rectángulo 490"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" fillcolor="white [3212]" stroked="f" strokeweight="1pt"/>
                <v:shape id="Triángulo rectángulo 491"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" fillcolor="red" stroked="f" strokeweight="1pt"/>
              </v:group>
            </w:pict>
          </mc:Fallback>
        </mc:AlternateContent>
      </w:r>
    </w:p>
    <w:p w14:paraId="0A1C7AE5" w14:textId="77777777" w:rsidR="00D810E6" w:rsidRPr="00136C35" w:rsidRDefault="00D810E6" w:rsidP="0035280C">
      <w:pPr>
        <w:jc w:val="both"/>
        <w:rPr>
          <w:rFonts w:asciiTheme="majorHAnsi" w:eastAsiaTheme="majorEastAsia" w:hAnsiTheme="majorHAnsi" w:cstheme="majorBidi"/>
          <w:b/>
          <w:noProof/>
          <w:color w:val="002060"/>
          <w:sz w:val="24"/>
          <w:szCs w:val="32"/>
          <w:lang w:eastAsia="es-DO"/>
        </w:rPr>
      </w:pPr>
    </w:p>
    <w:p w14:paraId="01A349B5" w14:textId="77777777" w:rsidR="00ED7193" w:rsidRPr="00136C35" w:rsidRDefault="00ED7193" w:rsidP="0035280C">
      <w:pPr>
        <w:jc w:val="both"/>
        <w:rPr>
          <w:rFonts w:asciiTheme="majorHAnsi" w:eastAsiaTheme="majorEastAsia" w:hAnsiTheme="majorHAnsi" w:cstheme="majorBidi"/>
          <w:b/>
          <w:noProof/>
          <w:color w:val="002060"/>
          <w:sz w:val="24"/>
          <w:szCs w:val="32"/>
          <w:lang w:eastAsia="es-DO"/>
        </w:rPr>
      </w:pPr>
    </w:p>
    <w:p w14:paraId="704F662A" w14:textId="77777777" w:rsidR="00ED7193" w:rsidRPr="00136C35" w:rsidRDefault="00ED7193" w:rsidP="0035280C">
      <w:pPr>
        <w:jc w:val="both"/>
        <w:rPr>
          <w:rFonts w:asciiTheme="majorHAnsi" w:eastAsiaTheme="majorEastAsia" w:hAnsiTheme="majorHAnsi" w:cstheme="majorBidi"/>
          <w:b/>
          <w:noProof/>
          <w:color w:val="002060"/>
          <w:sz w:val="24"/>
          <w:szCs w:val="32"/>
          <w:lang w:eastAsia="es-DO"/>
        </w:rPr>
      </w:pPr>
    </w:p>
    <w:p w14:paraId="310F490E" w14:textId="77777777" w:rsidR="00ED7193" w:rsidRPr="00136C35" w:rsidRDefault="00ED7193" w:rsidP="0035280C">
      <w:pPr>
        <w:jc w:val="both"/>
        <w:rPr>
          <w:rFonts w:asciiTheme="majorHAnsi" w:eastAsiaTheme="majorEastAsia" w:hAnsiTheme="majorHAnsi" w:cstheme="majorBidi"/>
          <w:b/>
          <w:noProof/>
          <w:color w:val="002060"/>
          <w:sz w:val="24"/>
          <w:szCs w:val="32"/>
          <w:lang w:eastAsia="es-DO"/>
        </w:rPr>
      </w:pPr>
    </w:p>
    <w:p w14:paraId="32725D67" w14:textId="77777777" w:rsidR="00ED7193" w:rsidRPr="00136C35" w:rsidRDefault="00ED7193" w:rsidP="0035280C">
      <w:pPr>
        <w:spacing w:after="0"/>
        <w:jc w:val="both"/>
        <w:rPr>
          <w:rFonts w:asciiTheme="majorHAnsi" w:eastAsiaTheme="majorEastAsia" w:hAnsiTheme="majorHAnsi" w:cstheme="majorBidi"/>
          <w:b/>
          <w:noProof/>
          <w:color w:val="002060"/>
          <w:sz w:val="24"/>
          <w:szCs w:val="32"/>
          <w:lang w:eastAsia="es-DO"/>
        </w:rPr>
      </w:pPr>
    </w:p>
    <w:p w14:paraId="6875FE8C" w14:textId="77777777" w:rsidR="00ED7193" w:rsidRPr="00136C35" w:rsidRDefault="00ED7193" w:rsidP="0035280C">
      <w:pPr>
        <w:pStyle w:val="Ttulo1"/>
        <w:numPr>
          <w:ilvl w:val="0"/>
          <w:numId w:val="1"/>
        </w:numPr>
        <w:spacing w:before="0"/>
        <w:jc w:val="both"/>
        <w:rPr>
          <w:b/>
          <w:noProof/>
          <w:color w:val="002060"/>
          <w:sz w:val="24"/>
          <w:lang w:eastAsia="es-DO"/>
        </w:rPr>
      </w:pPr>
      <w:bookmarkStart w:id="21" w:name="_Toc236981353"/>
      <w:r w:rsidRPr="00136C35">
        <w:rPr>
          <w:b/>
          <w:noProof/>
          <w:color w:val="002060"/>
          <w:sz w:val="24"/>
          <w:lang w:eastAsia="es-DO"/>
        </w:rPr>
        <w:t>EQUIPAMIENTO DEL AEROPUERTO INTERNACIONAL CABO ROJO PEDERNALES (AICR)</w:t>
      </w:r>
      <w:bookmarkEnd w:id="21"/>
    </w:p>
    <w:p w14:paraId="11B341AA" w14:textId="77777777" w:rsidR="00ED7193" w:rsidRPr="00136C35" w:rsidRDefault="00ED7193" w:rsidP="0035280C">
      <w:pPr>
        <w:spacing w:after="0"/>
        <w:jc w:val="both"/>
        <w:rPr>
          <w:rStyle w:val="Textoennegrita"/>
          <w:b w:val="0"/>
        </w:rPr>
      </w:pPr>
      <w:r w:rsidRPr="00136C35">
        <w:rPr>
          <w:rStyle w:val="Textoennegrita"/>
          <w:b w:val="0"/>
        </w:rPr>
        <w:t>Representa una de las apuestas más relevantes para el desarrollo económico y turístico de la región sur del país. Se contemplan proyectos en fase de planificación.</w:t>
      </w:r>
    </w:p>
    <w:p w14:paraId="24EAD374" w14:textId="77777777" w:rsidR="00ED7193" w:rsidRPr="00136C35" w:rsidRDefault="00ED7193" w:rsidP="0035280C">
      <w:pPr>
        <w:spacing w:after="0"/>
        <w:jc w:val="both"/>
        <w:rPr>
          <w:rFonts w:asciiTheme="majorHAnsi" w:eastAsiaTheme="majorEastAsia" w:hAnsiTheme="majorHAnsi" w:cstheme="majorBidi"/>
          <w:b/>
          <w:noProof/>
          <w:color w:val="002060"/>
          <w:sz w:val="24"/>
          <w:szCs w:val="32"/>
          <w:lang w:eastAsia="es-DO"/>
        </w:rPr>
      </w:pPr>
    </w:p>
    <w:p w14:paraId="5FBEC18F" w14:textId="77777777" w:rsidR="005C0994" w:rsidRPr="00136C35" w:rsidRDefault="005C0994" w:rsidP="0035280C">
      <w:pPr>
        <w:spacing w:after="0"/>
        <w:jc w:val="both"/>
        <w:rPr>
          <w:rFonts w:asciiTheme="majorHAnsi" w:eastAsiaTheme="majorEastAsia" w:hAnsiTheme="majorHAnsi" w:cstheme="majorBidi"/>
          <w:b/>
          <w:noProof/>
          <w:color w:val="002060"/>
          <w:sz w:val="24"/>
          <w:szCs w:val="32"/>
          <w:lang w:eastAsia="es-DO"/>
        </w:rPr>
      </w:pPr>
      <w:r w:rsidRPr="00136C35">
        <w:rPr>
          <w:rFonts w:asciiTheme="majorHAnsi" w:eastAsiaTheme="majorEastAsia" w:hAnsiTheme="majorHAnsi" w:cstheme="majorBidi"/>
          <w:b/>
          <w:noProof/>
          <w:color w:val="002060"/>
          <w:sz w:val="24"/>
          <w:szCs w:val="32"/>
          <w:lang w:eastAsia="es-DO"/>
        </w:rPr>
        <w:t>PROYECTO</w:t>
      </w:r>
      <w:r w:rsidR="00FF03C5" w:rsidRPr="00136C35">
        <w:rPr>
          <w:rFonts w:asciiTheme="majorHAnsi" w:eastAsiaTheme="majorEastAsia" w:hAnsiTheme="majorHAnsi" w:cstheme="majorBidi"/>
          <w:b/>
          <w:noProof/>
          <w:color w:val="002060"/>
          <w:sz w:val="24"/>
          <w:szCs w:val="32"/>
          <w:lang w:eastAsia="es-DO"/>
        </w:rPr>
        <w:t>S</w:t>
      </w:r>
      <w:r w:rsidRPr="00136C35">
        <w:rPr>
          <w:rFonts w:asciiTheme="majorHAnsi" w:eastAsiaTheme="majorEastAsia" w:hAnsiTheme="majorHAnsi" w:cstheme="majorBidi"/>
          <w:b/>
          <w:noProof/>
          <w:color w:val="002060"/>
          <w:sz w:val="24"/>
          <w:szCs w:val="32"/>
          <w:lang w:eastAsia="es-DO"/>
        </w:rPr>
        <w:t>:</w:t>
      </w:r>
    </w:p>
    <w:p w14:paraId="34148289" w14:textId="77777777" w:rsidR="005C0994" w:rsidRPr="00136C35" w:rsidRDefault="005C0994" w:rsidP="0035280C">
      <w:pPr>
        <w:spacing w:after="0"/>
        <w:jc w:val="both"/>
        <w:rPr>
          <w:rFonts w:asciiTheme="majorHAnsi" w:eastAsiaTheme="majorEastAsia" w:hAnsiTheme="majorHAnsi" w:cstheme="majorBidi"/>
          <w:b/>
          <w:noProof/>
          <w:color w:val="002060"/>
          <w:sz w:val="24"/>
          <w:szCs w:val="32"/>
          <w:lang w:eastAsia="es-DO"/>
        </w:rPr>
      </w:pPr>
    </w:p>
    <w:p w14:paraId="11E097B7" w14:textId="77777777" w:rsidR="005C0994" w:rsidRPr="00136C35" w:rsidRDefault="00D825DA" w:rsidP="0035280C">
      <w:pPr>
        <w:pStyle w:val="Ttulo1"/>
        <w:numPr>
          <w:ilvl w:val="1"/>
          <w:numId w:val="1"/>
        </w:numPr>
        <w:spacing w:before="0"/>
        <w:ind w:left="426"/>
        <w:jc w:val="both"/>
        <w:rPr>
          <w:b/>
          <w:noProof/>
          <w:color w:val="002060"/>
          <w:sz w:val="24"/>
          <w:lang w:eastAsia="es-DO"/>
        </w:rPr>
      </w:pPr>
      <w:bookmarkStart w:id="22" w:name="_Toc236981354"/>
      <w:r w:rsidRPr="00136C35">
        <w:rPr>
          <w:b/>
          <w:noProof/>
          <w:color w:val="002060"/>
          <w:sz w:val="24"/>
          <w:lang w:eastAsia="es-DO"/>
        </w:rPr>
        <w:t>PRY-DVSO-001-2025 CABINA DE AERÓDROMOS AICR</w:t>
      </w:r>
      <w:bookmarkEnd w:id="22"/>
    </w:p>
    <w:p w14:paraId="70290811" w14:textId="77777777" w:rsidR="007B58C3" w:rsidRPr="00136C35" w:rsidRDefault="007B58C3" w:rsidP="0035280C">
      <w:pPr>
        <w:spacing w:after="0"/>
        <w:jc w:val="both"/>
      </w:pPr>
      <w:r w:rsidRPr="00136C35">
        <w:rPr>
          <w:b/>
          <w:bCs/>
        </w:rPr>
        <w:t>Objetivo:</w:t>
      </w:r>
      <w:r w:rsidRPr="00136C35">
        <w:t xml:space="preserve"> Dotar al Aeropuerto Internacional de Cabo Rojo de una infraestructura especializada para el control del tránsito aéreo, que garantice la prestación segura y eficiente del servicio de control de aeródromo desde el inicio de sus operaciones.</w:t>
      </w:r>
    </w:p>
    <w:p w14:paraId="7127640B" w14:textId="77777777" w:rsidR="0035280C" w:rsidRPr="00136C35" w:rsidRDefault="0035280C" w:rsidP="0035280C">
      <w:pPr>
        <w:spacing w:after="0"/>
        <w:jc w:val="both"/>
      </w:pPr>
    </w:p>
    <w:p w14:paraId="0F35DB2E" w14:textId="77777777" w:rsidR="007B58C3" w:rsidRPr="00136C35" w:rsidRDefault="007B58C3" w:rsidP="0035280C">
      <w:pPr>
        <w:spacing w:after="0"/>
        <w:jc w:val="both"/>
      </w:pPr>
      <w:r w:rsidRPr="00136C35">
        <w:rPr>
          <w:b/>
          <w:bCs/>
        </w:rPr>
        <w:t>Alcance:</w:t>
      </w:r>
      <w:r w:rsidRPr="00136C35">
        <w:t xml:space="preserve"> Diseño, construcción, adquisición de equipos e instalación de una cabina de control de aeródromo, conforme a los estándares técnicos y operacionales establecidos por la OACI. Incluye consolas, sistemas de comunicación, climatización, red eléctrica regulada, vidrios de alta visibilidad, y sistema de iluminación nocturna. La cabina estará integrada al sistema nacional de navegación aérea y permitirá el control de superficie y aproximaciones visuales.</w:t>
      </w:r>
    </w:p>
    <w:p w14:paraId="20263DD1" w14:textId="77777777" w:rsidR="0035280C" w:rsidRPr="00136C35" w:rsidRDefault="0035280C" w:rsidP="0035280C">
      <w:pPr>
        <w:spacing w:after="0"/>
        <w:jc w:val="both"/>
      </w:pPr>
    </w:p>
    <w:p w14:paraId="761E470D" w14:textId="77777777" w:rsidR="007B58C3" w:rsidRPr="00136C35" w:rsidRDefault="007B58C3" w:rsidP="0035280C">
      <w:pPr>
        <w:spacing w:after="0"/>
        <w:jc w:val="both"/>
      </w:pPr>
      <w:r w:rsidRPr="00136C35">
        <w:rPr>
          <w:b/>
          <w:bCs/>
        </w:rPr>
        <w:t>Relevancia:</w:t>
      </w:r>
      <w:r w:rsidRPr="00136C35">
        <w:t xml:space="preserve"> La cabina de aeródromo es un componente fundamental para habilitar legal y técnicamente un aeropuerto. Su implementación garantiza que las operaciones aéreas en Cabo Rojo se desarrollen bajo condiciones de vigilancia y control efectivo desde el primer día.</w:t>
      </w:r>
    </w:p>
    <w:p w14:paraId="0298AC8C" w14:textId="77777777" w:rsidR="007B58C3" w:rsidRPr="00136C35" w:rsidRDefault="007B58C3" w:rsidP="0035280C">
      <w:pPr>
        <w:jc w:val="both"/>
      </w:pPr>
    </w:p>
    <w:p w14:paraId="36201CD9" w14:textId="77777777" w:rsidR="007B58C3" w:rsidRPr="00136C35" w:rsidRDefault="007B58C3" w:rsidP="0035280C">
      <w:pPr>
        <w:jc w:val="both"/>
      </w:pPr>
    </w:p>
    <w:p w14:paraId="08FF8E33" w14:textId="77777777" w:rsidR="007B58C3" w:rsidRPr="00136C35" w:rsidRDefault="007B58C3" w:rsidP="0035280C">
      <w:pPr>
        <w:jc w:val="both"/>
      </w:pPr>
    </w:p>
    <w:p w14:paraId="4EFEEB15" w14:textId="77777777" w:rsidR="00B159B0" w:rsidRPr="00136C35" w:rsidRDefault="00B159B0" w:rsidP="0035280C">
      <w:pPr>
        <w:spacing w:after="0"/>
        <w:jc w:val="both"/>
      </w:pPr>
    </w:p>
    <w:p w14:paraId="248D5315" w14:textId="77777777" w:rsidR="005C0994" w:rsidRPr="00136C35" w:rsidRDefault="005C0994" w:rsidP="0035280C">
      <w:pPr>
        <w:pStyle w:val="Ttulo1"/>
        <w:numPr>
          <w:ilvl w:val="1"/>
          <w:numId w:val="1"/>
        </w:numPr>
        <w:spacing w:before="0"/>
        <w:ind w:left="426"/>
        <w:jc w:val="both"/>
        <w:rPr>
          <w:b/>
          <w:noProof/>
          <w:color w:val="002060"/>
          <w:sz w:val="24"/>
          <w:lang w:eastAsia="es-DO"/>
        </w:rPr>
      </w:pPr>
      <w:bookmarkStart w:id="23" w:name="_Toc236981355"/>
      <w:r w:rsidRPr="00136C35">
        <w:rPr>
          <w:b/>
          <w:noProof/>
          <w:color w:val="002060"/>
          <w:sz w:val="24"/>
          <w:lang w:eastAsia="es-DO"/>
        </w:rPr>
        <w:lastRenderedPageBreak/>
        <w:t>PRY-DVSO-002-2025 SISTEMA DE COMUNICACIONES AIRE/TIERRA/AIRE AICR</w:t>
      </w:r>
      <w:bookmarkEnd w:id="23"/>
    </w:p>
    <w:p w14:paraId="5CB906EC" w14:textId="77777777" w:rsidR="007B58C3" w:rsidRPr="00136C35" w:rsidRDefault="007B58C3" w:rsidP="0035280C">
      <w:pPr>
        <w:spacing w:after="0"/>
        <w:jc w:val="both"/>
      </w:pPr>
      <w:r w:rsidRPr="00136C35">
        <w:rPr>
          <w:b/>
          <w:bCs/>
        </w:rPr>
        <w:t>Objetivo:</w:t>
      </w:r>
      <w:r w:rsidR="0035280C" w:rsidRPr="00136C35">
        <w:t xml:space="preserve"> </w:t>
      </w:r>
      <w:r w:rsidRPr="00136C35">
        <w:t>Establecer canales de comunicación continuos, seguros y de alta calidad entre las aeronaves y la torre de control del AICR, permitiendo una operación segura en las fases de despegue, aproximación y aterrizaje.</w:t>
      </w:r>
    </w:p>
    <w:p w14:paraId="414B71B6" w14:textId="77777777" w:rsidR="0035280C" w:rsidRPr="00136C35" w:rsidRDefault="0035280C" w:rsidP="0035280C">
      <w:pPr>
        <w:spacing w:after="0"/>
        <w:jc w:val="both"/>
      </w:pPr>
    </w:p>
    <w:p w14:paraId="06563521" w14:textId="77777777" w:rsidR="007B58C3" w:rsidRPr="00136C35" w:rsidRDefault="007B58C3" w:rsidP="0035280C">
      <w:pPr>
        <w:spacing w:after="0"/>
        <w:jc w:val="both"/>
      </w:pPr>
      <w:r w:rsidRPr="00136C35">
        <w:rPr>
          <w:b/>
          <w:bCs/>
        </w:rPr>
        <w:t>Alcance:</w:t>
      </w:r>
      <w:r w:rsidR="0035280C" w:rsidRPr="00136C35">
        <w:t xml:space="preserve"> </w:t>
      </w:r>
      <w:r w:rsidRPr="00136C35">
        <w:t xml:space="preserve">Incluye la adquisición, instalación y puesta en marcha de un sistema de comunicación VHF-AM compuesto por radios </w:t>
      </w:r>
      <w:proofErr w:type="spellStart"/>
      <w:r w:rsidRPr="00136C35">
        <w:t>transceiver</w:t>
      </w:r>
      <w:proofErr w:type="spellEnd"/>
      <w:r w:rsidRPr="00136C35">
        <w:t>, consolas, antenas, sistema de respaldo energético, y enlaces redundantes. También se considera la integración con el ACC Santo Domingo y la capacitación del personal operativo.</w:t>
      </w:r>
    </w:p>
    <w:p w14:paraId="3440D695" w14:textId="77777777" w:rsidR="0035280C" w:rsidRPr="00136C35" w:rsidRDefault="0035280C" w:rsidP="0035280C">
      <w:pPr>
        <w:spacing w:after="0"/>
        <w:jc w:val="both"/>
      </w:pPr>
    </w:p>
    <w:p w14:paraId="3674D052" w14:textId="77777777" w:rsidR="007B58C3" w:rsidRPr="00136C35" w:rsidRDefault="007B58C3" w:rsidP="0035280C">
      <w:pPr>
        <w:spacing w:after="0"/>
        <w:jc w:val="both"/>
      </w:pPr>
      <w:r w:rsidRPr="00136C35">
        <w:rPr>
          <w:b/>
          <w:bCs/>
        </w:rPr>
        <w:t>Relevancia:</w:t>
      </w:r>
      <w:r w:rsidR="0035280C" w:rsidRPr="00136C35">
        <w:t xml:space="preserve"> </w:t>
      </w:r>
      <w:r w:rsidRPr="00136C35">
        <w:t>La comunicación efectiva aire-tierra es un requisito esencial para habilitar un aeropuerto. Este proyecto asegura que los controladores puedan mantener contacto permanente con las aeronaves que operen en Cabo Rojo, garantizando así la seguridad operacional.</w:t>
      </w:r>
    </w:p>
    <w:p w14:paraId="3A68AA7D" w14:textId="77777777" w:rsidR="00B159B0" w:rsidRPr="00136C35" w:rsidRDefault="00B159B0" w:rsidP="0035280C">
      <w:pPr>
        <w:spacing w:after="0"/>
        <w:jc w:val="both"/>
      </w:pPr>
    </w:p>
    <w:p w14:paraId="5C6148F0" w14:textId="77777777" w:rsidR="005C0994" w:rsidRPr="00136C35" w:rsidRDefault="005C0994" w:rsidP="0035280C">
      <w:pPr>
        <w:pStyle w:val="Ttulo1"/>
        <w:numPr>
          <w:ilvl w:val="1"/>
          <w:numId w:val="1"/>
        </w:numPr>
        <w:spacing w:before="0"/>
        <w:ind w:left="426"/>
        <w:jc w:val="both"/>
        <w:rPr>
          <w:b/>
          <w:noProof/>
          <w:color w:val="002060"/>
          <w:sz w:val="24"/>
          <w:lang w:eastAsia="es-DO"/>
        </w:rPr>
      </w:pPr>
      <w:bookmarkStart w:id="24" w:name="_Toc236981356"/>
      <w:r w:rsidRPr="00136C35">
        <w:rPr>
          <w:b/>
          <w:noProof/>
          <w:color w:val="002060"/>
          <w:sz w:val="24"/>
          <w:lang w:eastAsia="es-DO"/>
        </w:rPr>
        <w:t>PRY-DVSO-003-2025 ESTACIÓN METEOROLÓGICA “AWOS” AICR</w:t>
      </w:r>
      <w:bookmarkEnd w:id="24"/>
    </w:p>
    <w:p w14:paraId="1B37FCA0" w14:textId="77777777" w:rsidR="0035280C" w:rsidRPr="00136C35" w:rsidRDefault="0035280C" w:rsidP="0035280C">
      <w:pPr>
        <w:spacing w:after="0"/>
        <w:jc w:val="both"/>
      </w:pPr>
      <w:r w:rsidRPr="00136C35">
        <w:rPr>
          <w:b/>
          <w:bCs/>
        </w:rPr>
        <w:t>Objetivo:</w:t>
      </w:r>
      <w:r w:rsidRPr="00136C35">
        <w:t xml:space="preserve"> Proveer información meteorológica precisa, continua y en tiempo real en el AICR, como parte fundamental para la seguridad de las operaciones aéreas.</w:t>
      </w:r>
    </w:p>
    <w:p w14:paraId="4DE34D02" w14:textId="77777777" w:rsidR="0035280C" w:rsidRPr="00136C35" w:rsidRDefault="0035280C" w:rsidP="0035280C">
      <w:pPr>
        <w:spacing w:after="0"/>
        <w:jc w:val="both"/>
      </w:pPr>
    </w:p>
    <w:p w14:paraId="240E1920" w14:textId="77777777" w:rsidR="0035280C" w:rsidRPr="00136C35" w:rsidRDefault="0035280C" w:rsidP="0035280C">
      <w:pPr>
        <w:spacing w:after="0"/>
        <w:jc w:val="both"/>
      </w:pPr>
      <w:r w:rsidRPr="00136C35">
        <w:rPr>
          <w:b/>
          <w:bCs/>
        </w:rPr>
        <w:t>Alcance:</w:t>
      </w:r>
      <w:r w:rsidRPr="00136C35">
        <w:t xml:space="preserve"> Adquisición e instalación de una estación meteorológica automática AWOS (</w:t>
      </w:r>
      <w:proofErr w:type="spellStart"/>
      <w:r w:rsidRPr="00136C35">
        <w:t>Automated</w:t>
      </w:r>
      <w:proofErr w:type="spellEnd"/>
      <w:r w:rsidRPr="00136C35">
        <w:t xml:space="preserve"> </w:t>
      </w:r>
      <w:proofErr w:type="spellStart"/>
      <w:r w:rsidRPr="00136C35">
        <w:t>Weather</w:t>
      </w:r>
      <w:proofErr w:type="spellEnd"/>
      <w:r w:rsidRPr="00136C35">
        <w:t xml:space="preserve"> </w:t>
      </w:r>
      <w:proofErr w:type="spellStart"/>
      <w:r w:rsidRPr="00136C35">
        <w:t>Observing</w:t>
      </w:r>
      <w:proofErr w:type="spellEnd"/>
      <w:r w:rsidRPr="00136C35">
        <w:t xml:space="preserve"> </w:t>
      </w:r>
      <w:proofErr w:type="spellStart"/>
      <w:r w:rsidRPr="00136C35">
        <w:t>System</w:t>
      </w:r>
      <w:proofErr w:type="spellEnd"/>
      <w:r w:rsidRPr="00136C35">
        <w:t>), capaz de medir visibilidad, temperatura, dirección e intensidad del viento, presión barométrica, condiciones de pista y otros parámetros críticos. Incluye conectividad al sistema de información aeronáutica (AIS/AIM), redundancia energética y sistema de respaldo de datos.</w:t>
      </w:r>
    </w:p>
    <w:p w14:paraId="4BE69A78" w14:textId="77777777" w:rsidR="0035280C" w:rsidRPr="00136C35" w:rsidRDefault="0035280C" w:rsidP="0035280C">
      <w:pPr>
        <w:spacing w:after="0"/>
        <w:jc w:val="both"/>
      </w:pPr>
    </w:p>
    <w:p w14:paraId="68C0D01F" w14:textId="77777777" w:rsidR="0035280C" w:rsidRPr="00136C35" w:rsidRDefault="0035280C" w:rsidP="0035280C">
      <w:pPr>
        <w:spacing w:after="0"/>
        <w:jc w:val="both"/>
      </w:pPr>
      <w:r w:rsidRPr="00136C35">
        <w:rPr>
          <w:b/>
          <w:bCs/>
        </w:rPr>
        <w:t>Relevancia:</w:t>
      </w:r>
      <w:r w:rsidRPr="00136C35">
        <w:t xml:space="preserve"> El AWOS es una herramienta clave para asegurar operaciones seguras en condiciones meteorológicas cambiantes. Permite a pilotos y controladores tomar decisiones informadas y reduce significativamente los riesgos operacionales asociados al clima.</w:t>
      </w:r>
    </w:p>
    <w:p w14:paraId="47FD2FFE" w14:textId="77777777" w:rsidR="00A875D7" w:rsidRPr="00136C35" w:rsidRDefault="00A875D7" w:rsidP="0035280C">
      <w:pPr>
        <w:spacing w:after="0"/>
        <w:jc w:val="both"/>
        <w:rPr>
          <w:rStyle w:val="Textoennegrita"/>
          <w:b w:val="0"/>
        </w:rPr>
      </w:pPr>
    </w:p>
    <w:p w14:paraId="57271158" w14:textId="77777777" w:rsidR="005C0994" w:rsidRPr="00136C35" w:rsidRDefault="00A875D7" w:rsidP="0035280C">
      <w:pPr>
        <w:pStyle w:val="Ttulo1"/>
        <w:numPr>
          <w:ilvl w:val="1"/>
          <w:numId w:val="1"/>
        </w:numPr>
        <w:spacing w:before="0"/>
        <w:ind w:left="426"/>
        <w:jc w:val="both"/>
        <w:rPr>
          <w:b/>
          <w:noProof/>
          <w:color w:val="002060"/>
          <w:sz w:val="24"/>
          <w:lang w:eastAsia="es-DO"/>
        </w:rPr>
      </w:pPr>
      <w:bookmarkStart w:id="25" w:name="_Toc236981357"/>
      <w:r w:rsidRPr="00136C35">
        <w:rPr>
          <w:b/>
          <w:noProof/>
          <w:color w:val="002060"/>
          <w:sz w:val="24"/>
          <w:lang w:eastAsia="es-DO"/>
        </w:rPr>
        <w:t>PRY-DVSO-004-2025 SISTEMA DVOR/DME AICR</w:t>
      </w:r>
      <w:bookmarkEnd w:id="25"/>
    </w:p>
    <w:p w14:paraId="10D1304B" w14:textId="315E8EE6" w:rsidR="0035280C" w:rsidRPr="00136C35" w:rsidRDefault="0035280C" w:rsidP="0035280C">
      <w:pPr>
        <w:spacing w:after="0"/>
        <w:jc w:val="both"/>
      </w:pPr>
      <w:r w:rsidRPr="00136C35">
        <w:rPr>
          <w:b/>
          <w:bCs/>
        </w:rPr>
        <w:t>Objetivo:</w:t>
      </w:r>
      <w:r w:rsidRPr="00136C35">
        <w:t xml:space="preserve"> Fortalecer la capacidad de navegación aérea del AICR mediante la instalación de una radio</w:t>
      </w:r>
      <w:r w:rsidR="007A7DCF" w:rsidRPr="00136C35">
        <w:t xml:space="preserve"> </w:t>
      </w:r>
      <w:r w:rsidRPr="00136C35">
        <w:t>ayuda de largo alcance que garantice precisión y respaldo en las maniobras de aproximación y salida.</w:t>
      </w:r>
    </w:p>
    <w:p w14:paraId="4436601F" w14:textId="77777777" w:rsidR="0035280C" w:rsidRPr="00136C35" w:rsidRDefault="0035280C" w:rsidP="0035280C">
      <w:pPr>
        <w:spacing w:after="0"/>
        <w:jc w:val="both"/>
      </w:pPr>
    </w:p>
    <w:p w14:paraId="75126BE9" w14:textId="77777777" w:rsidR="0035280C" w:rsidRPr="00136C35" w:rsidRDefault="0035280C" w:rsidP="0035280C">
      <w:pPr>
        <w:spacing w:after="0"/>
        <w:jc w:val="both"/>
      </w:pPr>
      <w:r w:rsidRPr="00136C35">
        <w:rPr>
          <w:b/>
          <w:bCs/>
        </w:rPr>
        <w:t>Alcance:</w:t>
      </w:r>
      <w:r w:rsidRPr="00136C35">
        <w:t xml:space="preserve"> Adquisición, instalación, calibración y puesta en servicio de un sistema </w:t>
      </w:r>
      <w:proofErr w:type="spellStart"/>
      <w:r w:rsidRPr="00136C35">
        <w:t>Doppler</w:t>
      </w:r>
      <w:proofErr w:type="spellEnd"/>
      <w:r w:rsidRPr="00136C35">
        <w:t xml:space="preserve"> VHF </w:t>
      </w:r>
      <w:proofErr w:type="spellStart"/>
      <w:r w:rsidRPr="00136C35">
        <w:t>Omnidirectional</w:t>
      </w:r>
      <w:proofErr w:type="spellEnd"/>
      <w:r w:rsidRPr="00136C35">
        <w:t xml:space="preserve"> </w:t>
      </w:r>
      <w:proofErr w:type="spellStart"/>
      <w:r w:rsidRPr="00136C35">
        <w:t>Range</w:t>
      </w:r>
      <w:proofErr w:type="spellEnd"/>
      <w:r w:rsidRPr="00136C35">
        <w:t xml:space="preserve"> (DVOR) combinado con equipo de medición de distancia (DME). Incluye torre de antena, obras civiles, integración con el sistema FIR Santo Domingo, y pruebas de calibración en vuelo.</w:t>
      </w:r>
    </w:p>
    <w:p w14:paraId="5EC2C400" w14:textId="77777777" w:rsidR="0035280C" w:rsidRPr="00136C35" w:rsidRDefault="0035280C" w:rsidP="0035280C">
      <w:pPr>
        <w:spacing w:after="0"/>
        <w:jc w:val="both"/>
      </w:pPr>
    </w:p>
    <w:p w14:paraId="70E625AA" w14:textId="77777777" w:rsidR="0035280C" w:rsidRPr="00136C35" w:rsidRDefault="0035280C" w:rsidP="0035280C">
      <w:pPr>
        <w:spacing w:after="0"/>
        <w:jc w:val="both"/>
      </w:pPr>
      <w:r w:rsidRPr="00136C35">
        <w:rPr>
          <w:b/>
          <w:bCs/>
        </w:rPr>
        <w:t>Relevancia:</w:t>
      </w:r>
      <w:r w:rsidRPr="00136C35">
        <w:t xml:space="preserve"> Este sistema es fundamental para operaciones seguras en condiciones de baja visibilidad y para garantizar la continuidad operacional en caso de fallas del GPS. Su implementación coloca al AICR a la par de aeropuertos internacionales modernos en términos de infraestructura de navegación.</w:t>
      </w:r>
    </w:p>
    <w:p w14:paraId="483FD9A7" w14:textId="77777777" w:rsidR="0035280C" w:rsidRPr="00136C35" w:rsidRDefault="0035280C" w:rsidP="0035280C">
      <w:pPr>
        <w:jc w:val="both"/>
      </w:pPr>
    </w:p>
    <w:p w14:paraId="548DAEEA" w14:textId="77777777" w:rsidR="0035280C" w:rsidRPr="00136C35" w:rsidRDefault="0035280C" w:rsidP="0035280C">
      <w:pPr>
        <w:jc w:val="both"/>
      </w:pPr>
    </w:p>
    <w:p w14:paraId="5A7C1947" w14:textId="77777777" w:rsidR="00B159B0" w:rsidRPr="00136C35" w:rsidRDefault="00B159B0" w:rsidP="0035280C">
      <w:pPr>
        <w:spacing w:after="0"/>
        <w:jc w:val="both"/>
        <w:rPr>
          <w:lang w:eastAsia="es-DO"/>
        </w:rPr>
      </w:pPr>
    </w:p>
    <w:p w14:paraId="65E2A390" w14:textId="77777777" w:rsidR="005C0994" w:rsidRPr="00136C35" w:rsidRDefault="005C0994" w:rsidP="0035280C">
      <w:pPr>
        <w:pStyle w:val="Ttulo1"/>
        <w:numPr>
          <w:ilvl w:val="1"/>
          <w:numId w:val="1"/>
        </w:numPr>
        <w:spacing w:before="0"/>
        <w:ind w:left="426"/>
        <w:jc w:val="both"/>
        <w:rPr>
          <w:b/>
          <w:noProof/>
          <w:color w:val="002060"/>
          <w:sz w:val="24"/>
          <w:lang w:eastAsia="es-DO"/>
        </w:rPr>
      </w:pPr>
      <w:bookmarkStart w:id="26" w:name="_Toc236981358"/>
      <w:r w:rsidRPr="00136C35">
        <w:rPr>
          <w:b/>
          <w:noProof/>
          <w:color w:val="002060"/>
          <w:sz w:val="24"/>
          <w:lang w:eastAsia="es-DO"/>
        </w:rPr>
        <w:lastRenderedPageBreak/>
        <w:t>PRY-DVSO-005-2025 RADAR PRIMARIO/SECUNDARIO AICR</w:t>
      </w:r>
      <w:bookmarkEnd w:id="26"/>
    </w:p>
    <w:p w14:paraId="42A9C54C" w14:textId="77777777" w:rsidR="0035280C" w:rsidRPr="00136C35" w:rsidRDefault="0035280C" w:rsidP="007D7B4B">
      <w:pPr>
        <w:spacing w:after="0"/>
        <w:jc w:val="both"/>
      </w:pPr>
      <w:r w:rsidRPr="00136C35">
        <w:rPr>
          <w:b/>
          <w:bCs/>
        </w:rPr>
        <w:t>Objetivo:</w:t>
      </w:r>
      <w:r w:rsidRPr="00136C35">
        <w:t xml:space="preserve"> Dotar al Aeropuerto Internacional de Cabo Rojo de una capacidad autónoma de vigilancia del espacio aéreo mediante la instalación de un sistema radar combinado, que permita la detección y seguimiento continuo de aeronaves.</w:t>
      </w:r>
    </w:p>
    <w:p w14:paraId="0602C35D" w14:textId="77777777" w:rsidR="007D7B4B" w:rsidRPr="00136C35" w:rsidRDefault="007D7B4B" w:rsidP="007D7B4B">
      <w:pPr>
        <w:spacing w:after="0"/>
        <w:jc w:val="both"/>
      </w:pPr>
    </w:p>
    <w:p w14:paraId="330D7697" w14:textId="77777777" w:rsidR="0035280C" w:rsidRPr="00136C35" w:rsidRDefault="0035280C" w:rsidP="007D7B4B">
      <w:pPr>
        <w:spacing w:after="0"/>
        <w:jc w:val="both"/>
      </w:pPr>
      <w:r w:rsidRPr="00136C35">
        <w:rPr>
          <w:b/>
          <w:bCs/>
        </w:rPr>
        <w:t>Alcance:</w:t>
      </w:r>
      <w:r w:rsidRPr="00136C35">
        <w:t xml:space="preserve"> Adquisición e instalación de un radar primario (PSR) para detección de objetos no cooperativos, y un radar secundario (SSR) para identificación e información adicional de aeronaves equipadas con transpondedores. Incluye integración con los sistemas de control de tránsito aéreo, calibración, centro de monitoreo local, y conectividad con el ACC Santo Domingo.</w:t>
      </w:r>
    </w:p>
    <w:p w14:paraId="268B545A" w14:textId="77777777" w:rsidR="007D7B4B" w:rsidRPr="00136C35" w:rsidRDefault="007D7B4B" w:rsidP="007D7B4B">
      <w:pPr>
        <w:spacing w:after="0"/>
        <w:jc w:val="both"/>
      </w:pPr>
    </w:p>
    <w:p w14:paraId="4A2FBDD6" w14:textId="77777777" w:rsidR="0035280C" w:rsidRPr="00136C35" w:rsidRDefault="0035280C" w:rsidP="007D7B4B">
      <w:pPr>
        <w:spacing w:after="0"/>
        <w:jc w:val="both"/>
      </w:pPr>
      <w:r w:rsidRPr="00136C35">
        <w:rPr>
          <w:b/>
          <w:bCs/>
        </w:rPr>
        <w:t xml:space="preserve">Relevancia: </w:t>
      </w:r>
      <w:r w:rsidRPr="00136C35">
        <w:t>Este radar representa una inversión estratégica para la vigilancia del espacio aéreo en la región sur del país. Mejora la seguridad operacional, facilita la gestión eficiente del tráfico aéreo y habilita al AICR como nodo regional de operaciones tanto civiles como estatales.</w:t>
      </w:r>
    </w:p>
    <w:p w14:paraId="24929CFA" w14:textId="17265177" w:rsidR="00E43E7E" w:rsidRPr="00136C35" w:rsidRDefault="00E43E7E">
      <w:pPr>
        <w:rPr>
          <w:lang w:eastAsia="es-DO"/>
        </w:rPr>
      </w:pPr>
      <w:r w:rsidRPr="00136C35">
        <w:rPr>
          <w:lang w:eastAsia="es-DO"/>
        </w:rPr>
        <w:br w:type="page"/>
      </w:r>
    </w:p>
    <w:p w14:paraId="340FF58F" w14:textId="53F38704" w:rsidR="005C0994" w:rsidRPr="00136C35" w:rsidRDefault="005A4EB9" w:rsidP="0035280C">
      <w:pPr>
        <w:jc w:val="both"/>
        <w:rPr>
          <w:lang w:eastAsia="es-DO"/>
        </w:rPr>
      </w:pPr>
      <w:r w:rsidRPr="00136C35">
        <w:rPr>
          <w:rFonts w:asciiTheme="majorHAnsi" w:eastAsiaTheme="majorEastAsia" w:hAnsiTheme="majorHAnsi" w:cstheme="majorBidi"/>
          <w:b/>
          <w:noProof/>
          <w:color w:val="002060"/>
          <w:sz w:val="24"/>
          <w:szCs w:val="32"/>
          <w:lang w:val="en-US"/>
        </w:rPr>
        <w:lastRenderedPageBreak/>
        <mc:AlternateContent>
          <mc:Choice Requires="wps">
            <w:drawing>
              <wp:anchor distT="0" distB="0" distL="114300" distR="114300" simplePos="0" relativeHeight="251675136" behindDoc="0" locked="0" layoutInCell="1" allowOverlap="1" wp14:anchorId="60363C3C" wp14:editId="4920C104">
                <wp:simplePos x="0" y="0"/>
                <wp:positionH relativeFrom="margin">
                  <wp:align>center</wp:align>
                </wp:positionH>
                <wp:positionV relativeFrom="paragraph">
                  <wp:posOffset>45085</wp:posOffset>
                </wp:positionV>
                <wp:extent cx="7210425" cy="374650"/>
                <wp:effectExtent l="0" t="0" r="9525" b="6350"/>
                <wp:wrapNone/>
                <wp:docPr id="175431809" name="Rectángulo redondeado 487"/>
                <wp:cNvGraphicFramePr/>
                <a:graphic xmlns:a="http://schemas.openxmlformats.org/drawingml/2006/main">
                  <a:graphicData uri="http://schemas.microsoft.com/office/word/2010/wordprocessingShape">
                    <wps:wsp>
                      <wps:cNvSpPr/>
                      <wps:spPr>
                        <a:xfrm>
                          <a:off x="0" y="0"/>
                          <a:ext cx="7210425" cy="37465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B97791" w14:textId="342E7B64" w:rsidR="00C26B7F" w:rsidRPr="00C37934" w:rsidRDefault="00C26B7F" w:rsidP="005A4EB9">
                            <w:pPr>
                              <w:jc w:val="center"/>
                              <w:rPr>
                                <w:rFonts w:asciiTheme="majorHAnsi" w:hAnsiTheme="majorHAnsi" w:cstheme="majorHAnsi"/>
                                <w:b/>
                                <w:color w:val="FFFFFF" w:themeColor="background1"/>
                                <w:sz w:val="32"/>
                              </w:rPr>
                            </w:pPr>
                            <w:r w:rsidRPr="00C37934">
                              <w:rPr>
                                <w:rFonts w:asciiTheme="majorHAnsi" w:hAnsiTheme="majorHAnsi" w:cstheme="majorHAnsi"/>
                                <w:b/>
                                <w:color w:val="FFFFFF" w:themeColor="background1"/>
                                <w:sz w:val="32"/>
                              </w:rPr>
                              <w:t xml:space="preserve">PROGRAMA EQUIPAMIENTO DEL AEROPUERTO INTERNACIONAL </w:t>
                            </w:r>
                            <w:r>
                              <w:rPr>
                                <w:rFonts w:asciiTheme="majorHAnsi" w:hAnsiTheme="majorHAnsi" w:cstheme="majorHAnsi"/>
                                <w:b/>
                                <w:color w:val="FFFFFF" w:themeColor="background1"/>
                                <w:sz w:val="32"/>
                              </w:rPr>
                              <w:t>LA ROMANA (MDLR)</w:t>
                            </w:r>
                          </w:p>
                          <w:p w14:paraId="712CA75A" w14:textId="77777777" w:rsidR="00C26B7F" w:rsidRDefault="00C26B7F" w:rsidP="005A4EB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_x0000_s1032" style="position:absolute;left:0;text-align:left;margin-left:0;margin-top:3.55pt;width:567.75pt;height:29.5pt;z-index:25167513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" fillcolor="#002060" stroked="f" strokeweight="1pt">
                <v:stroke joinstyle="miter"/>
                <v:textbox>
                  <w:txbxContent>
                    <w:p w14:paraId="07B97791" w14:textId="342E7B64" w:rsidR="00C26B7F" w:rsidRPr="00C37934" w:rsidRDefault="00C26B7F" w:rsidP="005A4EB9">
                      <w:pPr>
                        <w:jc w:val="center"/>
                        <w:rPr>
                          <w:rFonts w:asciiTheme="majorHAnsi" w:hAnsiTheme="majorHAnsi" w:cstheme="majorHAnsi"/>
                          <w:b/>
                          <w:color w:val="FFFFFF" w:themeColor="background1"/>
                          <w:sz w:val="32"/>
                        </w:rPr>
                      </w:pPr>
                      <w:r w:rsidRPr="00C37934">
                        <w:rPr>
                          <w:rFonts w:asciiTheme="majorHAnsi" w:hAnsiTheme="majorHAnsi" w:cstheme="majorHAnsi"/>
                          <w:b/>
                          <w:color w:val="FFFFFF" w:themeColor="background1"/>
                          <w:sz w:val="32"/>
                        </w:rPr>
                        <w:t xml:space="preserve">PROGRAMA EQUIPAMIENTO DEL AEROPUERTO INTERNACIONAL </w:t>
                      </w:r>
                      <w:r>
                        <w:rPr>
                          <w:rFonts w:asciiTheme="majorHAnsi" w:hAnsiTheme="majorHAnsi" w:cstheme="majorHAnsi"/>
                          <w:b/>
                          <w:color w:val="FFFFFF" w:themeColor="background1"/>
                          <w:sz w:val="32"/>
                        </w:rPr>
                        <w:t>LA ROMANA (MDLR)</w:t>
                      </w:r>
                    </w:p>
                    <w:p w14:paraId="712CA75A" w14:textId="77777777" w:rsidR="00C26B7F" w:rsidRDefault="00C26B7F" w:rsidP="005A4EB9">
                      <w:pPr>
                        <w:jc w:val="center"/>
                      </w:pPr>
                    </w:p>
                  </w:txbxContent>
                </v:textbox>
                <w10:wrap anchorx="margin"/>
              </v:roundrect>
            </w:pict>
          </mc:Fallback>
        </mc:AlternateContent>
      </w:r>
      <w:r w:rsidR="00E43E7E" w:rsidRPr="00136C35">
        <w:rPr>
          <w:rFonts w:asciiTheme="majorHAnsi" w:eastAsiaTheme="majorEastAsia" w:hAnsiTheme="majorHAnsi" w:cstheme="majorBidi"/>
          <w:b/>
          <w:noProof/>
          <w:color w:val="002060"/>
          <w:sz w:val="24"/>
          <w:szCs w:val="32"/>
          <w:lang w:val="en-US"/>
        </w:rPr>
        <mc:AlternateContent>
          <mc:Choice Requires="wpg">
            <w:drawing>
              <wp:anchor distT="0" distB="0" distL="114300" distR="114300" simplePos="0" relativeHeight="251677184" behindDoc="0" locked="0" layoutInCell="1" allowOverlap="1" wp14:anchorId="6B075AAE" wp14:editId="76AA5ADD">
                <wp:simplePos x="0" y="0"/>
                <wp:positionH relativeFrom="column">
                  <wp:posOffset>-1074420</wp:posOffset>
                </wp:positionH>
                <wp:positionV relativeFrom="paragraph">
                  <wp:posOffset>2460625</wp:posOffset>
                </wp:positionV>
                <wp:extent cx="7818120" cy="1543685"/>
                <wp:effectExtent l="0" t="0" r="0" b="0"/>
                <wp:wrapNone/>
                <wp:docPr id="703262138" name="Grupo 488"/>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596407290" name="Triángulo rectángulo 489"/>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7310505" name="Triángulo rectángulo 490"/>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8298560" name="Triángulo rectángulo 491"/>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15A044" id="Grupo 488" o:spid="_x0000_s1026" style="position:absolute;margin-left:-84.6pt;margin-top:193.75pt;width:615.6pt;height:121.55pt;z-index:251677184"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">
                <v:shape id="Triángulo rectángulo 489"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" fillcolor="#002060" stroked="f" strokeweight="1pt"/>
                <v:shape id="Triángulo rectángulo 490"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" fillcolor="white [3212]" stroked="f" strokeweight="1pt"/>
                <v:shape id="Triángulo rectángulo 491"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" fillcolor="red" stroked="f" strokeweight="1pt"/>
              </v:group>
            </w:pict>
          </mc:Fallback>
        </mc:AlternateContent>
      </w:r>
      <w:r w:rsidR="00E43E7E" w:rsidRPr="00136C35">
        <w:rPr>
          <w:rFonts w:asciiTheme="majorHAnsi" w:eastAsiaTheme="majorEastAsia" w:hAnsiTheme="majorHAnsi" w:cstheme="majorBidi"/>
          <w:b/>
          <w:noProof/>
          <w:color w:val="002060"/>
          <w:sz w:val="24"/>
          <w:szCs w:val="32"/>
          <w:lang w:val="en-US"/>
        </w:rPr>
        <w:drawing>
          <wp:anchor distT="0" distB="0" distL="114300" distR="114300" simplePos="0" relativeHeight="251673088" behindDoc="0" locked="0" layoutInCell="1" allowOverlap="1" wp14:anchorId="0068C9ED" wp14:editId="47C8EE19">
            <wp:simplePos x="0" y="0"/>
            <wp:positionH relativeFrom="page">
              <wp:align>left</wp:align>
            </wp:positionH>
            <wp:positionV relativeFrom="paragraph">
              <wp:posOffset>-106680</wp:posOffset>
            </wp:positionV>
            <wp:extent cx="7886700" cy="2613099"/>
            <wp:effectExtent l="0" t="0" r="0" b="0"/>
            <wp:wrapNone/>
            <wp:docPr id="19537601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rotWithShape="1">
                    <a:blip r:embed="rId19">
                      <a:extLst>
                        <a:ext uri="{28A0092B-C50C-407E-A947-70E740481C1C}">
                          <a14:useLocalDpi xmlns:a14="http://schemas.microsoft.com/office/drawing/2010/main" val="0"/>
                        </a:ext>
                      </a:extLst>
                    </a:blip>
                    <a:srcRect t="18819" b="22241"/>
                    <a:stretch/>
                  </pic:blipFill>
                  <pic:spPr bwMode="auto">
                    <a:xfrm>
                      <a:off x="0" y="0"/>
                      <a:ext cx="7886700" cy="2613099"/>
                    </a:xfrm>
                    <a:prstGeom prst="rect">
                      <a:avLst/>
                    </a:prstGeom>
                    <a:ln>
                      <a:noFill/>
                    </a:ln>
                    <a:effectLst>
                      <a:softEdge rad="12700"/>
                    </a:effectLst>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C4F7108" w14:textId="77777777" w:rsidR="005A4EB9" w:rsidRPr="00136C35" w:rsidRDefault="005A4EB9" w:rsidP="005A4EB9">
      <w:pPr>
        <w:rPr>
          <w:lang w:eastAsia="es-DO"/>
        </w:rPr>
      </w:pPr>
    </w:p>
    <w:p w14:paraId="446CA3E8" w14:textId="77777777" w:rsidR="005A4EB9" w:rsidRPr="00136C35" w:rsidRDefault="005A4EB9" w:rsidP="005A4EB9">
      <w:pPr>
        <w:rPr>
          <w:lang w:eastAsia="es-DO"/>
        </w:rPr>
      </w:pPr>
    </w:p>
    <w:p w14:paraId="160AA83B" w14:textId="77777777" w:rsidR="005A4EB9" w:rsidRPr="00136C35" w:rsidRDefault="005A4EB9" w:rsidP="005A4EB9">
      <w:pPr>
        <w:rPr>
          <w:lang w:eastAsia="es-DO"/>
        </w:rPr>
      </w:pPr>
    </w:p>
    <w:p w14:paraId="2BE723A9" w14:textId="77777777" w:rsidR="005A4EB9" w:rsidRPr="00136C35" w:rsidRDefault="005A4EB9" w:rsidP="005A4EB9">
      <w:pPr>
        <w:rPr>
          <w:lang w:eastAsia="es-DO"/>
        </w:rPr>
      </w:pPr>
    </w:p>
    <w:p w14:paraId="5859187E" w14:textId="77777777" w:rsidR="005A4EB9" w:rsidRPr="00136C35" w:rsidRDefault="005A4EB9" w:rsidP="005A4EB9">
      <w:pPr>
        <w:rPr>
          <w:lang w:eastAsia="es-DO"/>
        </w:rPr>
      </w:pPr>
    </w:p>
    <w:p w14:paraId="38471DA3" w14:textId="77777777" w:rsidR="005A4EB9" w:rsidRPr="00136C35" w:rsidRDefault="005A4EB9" w:rsidP="005A4EB9">
      <w:pPr>
        <w:rPr>
          <w:lang w:eastAsia="es-DO"/>
        </w:rPr>
      </w:pPr>
    </w:p>
    <w:p w14:paraId="54F4E8A7" w14:textId="77777777" w:rsidR="005A4EB9" w:rsidRPr="00136C35" w:rsidRDefault="005A4EB9" w:rsidP="005A4EB9">
      <w:pPr>
        <w:rPr>
          <w:lang w:eastAsia="es-DO"/>
        </w:rPr>
      </w:pPr>
    </w:p>
    <w:p w14:paraId="326A1843" w14:textId="77777777" w:rsidR="005A4EB9" w:rsidRPr="00136C35" w:rsidRDefault="005A4EB9" w:rsidP="005A4EB9">
      <w:pPr>
        <w:rPr>
          <w:lang w:eastAsia="es-DO"/>
        </w:rPr>
      </w:pPr>
    </w:p>
    <w:p w14:paraId="27FF70DE" w14:textId="77777777" w:rsidR="005A4EB9" w:rsidRPr="00136C35" w:rsidRDefault="005A4EB9" w:rsidP="005A4EB9">
      <w:pPr>
        <w:rPr>
          <w:lang w:eastAsia="es-DO"/>
        </w:rPr>
      </w:pPr>
    </w:p>
    <w:p w14:paraId="60B021C9" w14:textId="77777777" w:rsidR="005A4EB9" w:rsidRPr="00136C35" w:rsidRDefault="005A4EB9" w:rsidP="005A4EB9">
      <w:pPr>
        <w:rPr>
          <w:lang w:eastAsia="es-DO"/>
        </w:rPr>
      </w:pPr>
    </w:p>
    <w:p w14:paraId="71820E11" w14:textId="77777777" w:rsidR="005A4EB9" w:rsidRPr="00136C35" w:rsidRDefault="005A4EB9" w:rsidP="005A4EB9">
      <w:pPr>
        <w:rPr>
          <w:lang w:eastAsia="es-DO"/>
        </w:rPr>
      </w:pPr>
    </w:p>
    <w:p w14:paraId="525887DE" w14:textId="77777777" w:rsidR="005A4EB9" w:rsidRPr="00136C35" w:rsidRDefault="005A4EB9" w:rsidP="005A4EB9">
      <w:pPr>
        <w:rPr>
          <w:lang w:eastAsia="es-DO"/>
        </w:rPr>
      </w:pPr>
    </w:p>
    <w:p w14:paraId="7A9701A9" w14:textId="77777777" w:rsidR="005A4EB9" w:rsidRPr="00136C35" w:rsidRDefault="005A4EB9" w:rsidP="005A4EB9">
      <w:pPr>
        <w:rPr>
          <w:lang w:eastAsia="es-DO"/>
        </w:rPr>
      </w:pPr>
    </w:p>
    <w:p w14:paraId="60428F0A" w14:textId="090DAAEA" w:rsidR="005A4EB9" w:rsidRPr="00136C35" w:rsidRDefault="005A4EB9" w:rsidP="005A4EB9">
      <w:pPr>
        <w:pStyle w:val="Ttulo1"/>
        <w:numPr>
          <w:ilvl w:val="0"/>
          <w:numId w:val="1"/>
        </w:numPr>
        <w:spacing w:before="0"/>
        <w:jc w:val="both"/>
        <w:rPr>
          <w:b/>
          <w:noProof/>
          <w:color w:val="002060"/>
          <w:sz w:val="24"/>
          <w:lang w:eastAsia="es-DO"/>
        </w:rPr>
      </w:pPr>
      <w:bookmarkStart w:id="27" w:name="_Toc236981359"/>
      <w:r w:rsidRPr="00136C35">
        <w:rPr>
          <w:b/>
          <w:noProof/>
          <w:color w:val="002060"/>
          <w:sz w:val="24"/>
          <w:lang w:eastAsia="es-DO"/>
        </w:rPr>
        <w:t>EQUIPAMIENTO DEL AEROPUERTO INTERNACIONAL LA ROMANA</w:t>
      </w:r>
      <w:bookmarkEnd w:id="27"/>
    </w:p>
    <w:p w14:paraId="239ADF6C" w14:textId="77777777" w:rsidR="005A4EB9" w:rsidRPr="00136C35" w:rsidRDefault="005A4EB9" w:rsidP="005A4EB9">
      <w:pPr>
        <w:spacing w:after="0"/>
        <w:jc w:val="both"/>
      </w:pPr>
      <w:r w:rsidRPr="00136C35">
        <w:t>Abarca proyectos orientados al desarrollo organizacional, la sostenibilidad ambiental, la planificación estratégica y la mejora de procesos internos.</w:t>
      </w:r>
    </w:p>
    <w:p w14:paraId="0EA9DBC9" w14:textId="77777777" w:rsidR="005A4EB9" w:rsidRPr="00136C35" w:rsidRDefault="005A4EB9" w:rsidP="005A4EB9">
      <w:pPr>
        <w:rPr>
          <w:lang w:eastAsia="es-DO"/>
        </w:rPr>
      </w:pPr>
    </w:p>
    <w:p w14:paraId="3B3A1D57" w14:textId="21C3F4B0" w:rsidR="005A4EB9" w:rsidRPr="00136C35" w:rsidRDefault="005A4EB9" w:rsidP="005A4EB9">
      <w:pPr>
        <w:pStyle w:val="Ttulo1"/>
        <w:numPr>
          <w:ilvl w:val="1"/>
          <w:numId w:val="1"/>
        </w:numPr>
        <w:spacing w:before="0"/>
        <w:ind w:left="426"/>
        <w:jc w:val="both"/>
        <w:rPr>
          <w:b/>
          <w:noProof/>
          <w:color w:val="002060"/>
          <w:sz w:val="24"/>
          <w:lang w:eastAsia="es-DO"/>
        </w:rPr>
      </w:pPr>
      <w:bookmarkStart w:id="28" w:name="_Toc236981360"/>
      <w:r w:rsidRPr="00136C35">
        <w:rPr>
          <w:b/>
          <w:noProof/>
          <w:color w:val="002060"/>
          <w:sz w:val="24"/>
          <w:lang w:eastAsia="es-DO"/>
        </w:rPr>
        <w:t>PRY-DVSNA-002-2026 RADAR SISTEMA VOR/DME MDLR (LA ROMANA)</w:t>
      </w:r>
      <w:bookmarkEnd w:id="28"/>
    </w:p>
    <w:p w14:paraId="37B5F877" w14:textId="77777777" w:rsidR="00793E40" w:rsidRPr="00136C35" w:rsidRDefault="005A4EB9" w:rsidP="00793E40">
      <w:pPr>
        <w:spacing w:after="0"/>
        <w:jc w:val="both"/>
      </w:pPr>
      <w:r w:rsidRPr="00136C35">
        <w:rPr>
          <w:b/>
          <w:bCs/>
        </w:rPr>
        <w:t>Objetivo:</w:t>
      </w:r>
      <w:r w:rsidRPr="00136C35">
        <w:t xml:space="preserve"> </w:t>
      </w:r>
      <w:r w:rsidR="00793E40" w:rsidRPr="00136C35">
        <w:t>Mejorar la precisión y confiabilidad de la navegación aérea en el área del Aeropuerto Internacional de La Romana mediante la instalación de un sistema DVOR/DME que permita a las aeronaves determinar su posición y trayectoria con mayor exactitud durante las fases de llegada, salida y navegación en ruta.</w:t>
      </w:r>
    </w:p>
    <w:p w14:paraId="0BB0A3E4" w14:textId="77777777" w:rsidR="005A4EB9" w:rsidRPr="00136C35" w:rsidRDefault="005A4EB9" w:rsidP="005A4EB9">
      <w:pPr>
        <w:spacing w:after="0"/>
        <w:jc w:val="both"/>
      </w:pPr>
    </w:p>
    <w:p w14:paraId="03979636" w14:textId="77777777" w:rsidR="00793E40" w:rsidRPr="00136C35" w:rsidRDefault="005A4EB9" w:rsidP="00793E40">
      <w:pPr>
        <w:spacing w:after="0"/>
        <w:jc w:val="both"/>
      </w:pPr>
      <w:r w:rsidRPr="00136C35">
        <w:rPr>
          <w:b/>
          <w:bCs/>
        </w:rPr>
        <w:t>Alcance:</w:t>
      </w:r>
      <w:r w:rsidRPr="00136C35">
        <w:t xml:space="preserve"> </w:t>
      </w:r>
      <w:r w:rsidR="00793E40" w:rsidRPr="00136C35">
        <w:t>El proyecto comprende la adquisición, instalación, calibración y puesta en servicio de un sistema DVOR/DME en el Aeropuerto Internacional de La Romana (MDLR), incluyendo la adecuación de infraestructura técnica, integración con los sistemas de navegación aérea existentes y la capacitación del personal responsable de su operación y mantenimiento.</w:t>
      </w:r>
    </w:p>
    <w:p w14:paraId="228D4959" w14:textId="77777777" w:rsidR="005A4EB9" w:rsidRPr="00136C35" w:rsidRDefault="005A4EB9" w:rsidP="005A4EB9">
      <w:pPr>
        <w:spacing w:after="0"/>
        <w:jc w:val="both"/>
      </w:pPr>
    </w:p>
    <w:p w14:paraId="58897E73" w14:textId="0A95EA7B" w:rsidR="00793E40" w:rsidRPr="00793E40" w:rsidRDefault="005A4EB9" w:rsidP="00793E40">
      <w:pPr>
        <w:spacing w:after="0"/>
        <w:jc w:val="both"/>
        <w:rPr>
          <w:b/>
          <w:bCs/>
        </w:rPr>
      </w:pPr>
      <w:r w:rsidRPr="00136C35">
        <w:rPr>
          <w:b/>
          <w:bCs/>
        </w:rPr>
        <w:t xml:space="preserve">Relevancia: </w:t>
      </w:r>
      <w:r w:rsidR="00793E40" w:rsidRPr="00136C35">
        <w:t>La instalación de este sistema de radio ayuda fortalecerá la infraestructura de navegación aérea del país, incrementando la seguridad y eficiencia de las operaciones aéreas en la región este, así como garantizando el cumplimiento de los estándares internacionales establecidos por la OACI para los servicios de navegación aérea.</w:t>
      </w:r>
    </w:p>
    <w:p w14:paraId="2143987A" w14:textId="2DC4E2BC" w:rsidR="005A4EB9" w:rsidRPr="00924AA6" w:rsidRDefault="005A4EB9" w:rsidP="005A4EB9">
      <w:pPr>
        <w:spacing w:after="0"/>
        <w:jc w:val="both"/>
      </w:pPr>
    </w:p>
    <w:p w14:paraId="1EC43760" w14:textId="77777777" w:rsidR="005A4EB9" w:rsidRDefault="005A4EB9" w:rsidP="005A4EB9">
      <w:pPr>
        <w:tabs>
          <w:tab w:val="left" w:pos="2796"/>
        </w:tabs>
        <w:rPr>
          <w:lang w:eastAsia="es-DO"/>
        </w:rPr>
      </w:pPr>
    </w:p>
    <w:p w14:paraId="2B0E78A2" w14:textId="77777777" w:rsidR="00E34840" w:rsidRPr="005A4EB9" w:rsidRDefault="00E34840" w:rsidP="005A4EB9">
      <w:pPr>
        <w:tabs>
          <w:tab w:val="left" w:pos="2796"/>
        </w:tabs>
        <w:rPr>
          <w:lang w:eastAsia="es-DO"/>
        </w:rPr>
      </w:pPr>
    </w:p>
    <w:sectPr w:rsidR="00E34840" w:rsidRPr="005A4EB9" w:rsidSect="00C37934">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5D3162" w14:textId="77777777" w:rsidR="00340D11" w:rsidRDefault="00340D11" w:rsidP="00FC251E">
      <w:pPr>
        <w:spacing w:after="0" w:line="240" w:lineRule="auto"/>
      </w:pPr>
      <w:r>
        <w:separator/>
      </w:r>
    </w:p>
  </w:endnote>
  <w:endnote w:type="continuationSeparator" w:id="0">
    <w:p w14:paraId="1663E7F9" w14:textId="77777777" w:rsidR="00340D11" w:rsidRDefault="00340D11" w:rsidP="00FC2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3884422"/>
      <w:docPartObj>
        <w:docPartGallery w:val="Page Numbers (Bottom of Page)"/>
        <w:docPartUnique/>
      </w:docPartObj>
    </w:sdtPr>
    <w:sdtEndPr>
      <w:rPr>
        <w:b/>
        <w:color w:val="002060"/>
        <w:sz w:val="36"/>
      </w:rPr>
    </w:sdtEndPr>
    <w:sdtContent>
      <w:p w14:paraId="6F445A02" w14:textId="77777777" w:rsidR="00C26B7F" w:rsidRPr="001B49E3" w:rsidRDefault="00C26B7F" w:rsidP="00D27B3B">
        <w:pPr>
          <w:pStyle w:val="Piedepgina"/>
          <w:tabs>
            <w:tab w:val="clear" w:pos="8504"/>
            <w:tab w:val="right" w:pos="7088"/>
          </w:tabs>
          <w:ind w:left="-1134" w:right="-852"/>
          <w:jc w:val="center"/>
          <w:rPr>
            <w:b/>
            <w:color w:val="002060"/>
            <w:sz w:val="36"/>
          </w:rPr>
        </w:pPr>
        <w:r>
          <w:t xml:space="preserve">                                                                                                                                                                          </w:t>
        </w:r>
        <w:r w:rsidRPr="007E4861">
          <w:rPr>
            <w:b/>
            <w:color w:val="002060"/>
            <w:sz w:val="36"/>
          </w:rPr>
          <w:fldChar w:fldCharType="begin"/>
        </w:r>
        <w:r w:rsidRPr="007E4861">
          <w:rPr>
            <w:b/>
            <w:color w:val="002060"/>
            <w:sz w:val="36"/>
          </w:rPr>
          <w:instrText>PAGE   \* MERGEFORMAT</w:instrText>
        </w:r>
        <w:r w:rsidRPr="007E4861">
          <w:rPr>
            <w:b/>
            <w:color w:val="002060"/>
            <w:sz w:val="36"/>
          </w:rPr>
          <w:fldChar w:fldCharType="separate"/>
        </w:r>
        <w:r w:rsidR="008C3AB4" w:rsidRPr="008C3AB4">
          <w:rPr>
            <w:b/>
            <w:noProof/>
            <w:color w:val="002060"/>
            <w:sz w:val="36"/>
            <w:lang w:val="es-ES"/>
          </w:rPr>
          <w:t>4</w:t>
        </w:r>
        <w:r w:rsidRPr="007E4861">
          <w:rPr>
            <w:b/>
            <w:color w:val="002060"/>
            <w:sz w:val="3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A44DD0" w14:textId="77777777" w:rsidR="00340D11" w:rsidRDefault="00340D11" w:rsidP="00FC251E">
      <w:pPr>
        <w:spacing w:after="0" w:line="240" w:lineRule="auto"/>
      </w:pPr>
      <w:r>
        <w:separator/>
      </w:r>
    </w:p>
  </w:footnote>
  <w:footnote w:type="continuationSeparator" w:id="0">
    <w:p w14:paraId="00717064" w14:textId="77777777" w:rsidR="00340D11" w:rsidRDefault="00340D11" w:rsidP="00FC25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2222D4" w14:textId="77777777" w:rsidR="00C26B7F" w:rsidRDefault="00C26B7F">
    <w:pPr>
      <w:pStyle w:val="Encabezado"/>
    </w:pPr>
    <w:r w:rsidRPr="002C6438">
      <w:rPr>
        <w:noProof/>
        <w:lang w:val="en-US"/>
      </w:rPr>
      <w:drawing>
        <wp:anchor distT="0" distB="0" distL="114300" distR="114300" simplePos="0" relativeHeight="251661312" behindDoc="0" locked="0" layoutInCell="1" allowOverlap="1" wp14:anchorId="6FDF1A32" wp14:editId="5CFCE61A">
          <wp:simplePos x="0" y="0"/>
          <wp:positionH relativeFrom="column">
            <wp:posOffset>-444500</wp:posOffset>
          </wp:positionH>
          <wp:positionV relativeFrom="paragraph">
            <wp:posOffset>-450215</wp:posOffset>
          </wp:positionV>
          <wp:extent cx="1171575" cy="709295"/>
          <wp:effectExtent l="0" t="0" r="0" b="0"/>
          <wp:wrapThrough wrapText="bothSides">
            <wp:wrapPolygon edited="0">
              <wp:start x="10185" y="1160"/>
              <wp:lineTo x="1756" y="7542"/>
              <wp:lineTo x="1405" y="8122"/>
              <wp:lineTo x="3512" y="11603"/>
              <wp:lineTo x="3512" y="18564"/>
              <wp:lineTo x="5268" y="18564"/>
              <wp:lineTo x="19668" y="16824"/>
              <wp:lineTo x="20722" y="13923"/>
              <wp:lineTo x="17561" y="11603"/>
              <wp:lineTo x="20371" y="10442"/>
              <wp:lineTo x="19668" y="8702"/>
              <wp:lineTo x="12293" y="1160"/>
              <wp:lineTo x="10185" y="1160"/>
            </wp:wrapPolygon>
          </wp:wrapThrough>
          <wp:docPr id="249796794" name="object 4">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A0313F9-10DE-4966-05ED-9D8354AB3D03}"/>
              </a:ext>
            </a:extLst>
          </wp:docPr>
          <wp:cNvGraphicFramePr/>
          <a:graphic xmlns:a="http://schemas.openxmlformats.org/drawingml/2006/main">
            <a:graphicData uri="http://schemas.openxmlformats.org/drawingml/2006/picture">
              <pic:pic xmlns:pic="http://schemas.openxmlformats.org/drawingml/2006/picture">
                <pic:nvPicPr>
                  <pic:cNvPr id="6" name="object 4">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A0313F9-10DE-4966-05ED-9D8354AB3D03}"/>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1575" cy="709295"/>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mc:AlternateContent>
        <mc:Choice Requires="wps">
          <w:drawing>
            <wp:anchor distT="45720" distB="45720" distL="114300" distR="114300" simplePos="0" relativeHeight="251665408" behindDoc="0" locked="0" layoutInCell="1" allowOverlap="1" wp14:anchorId="6D1449AF" wp14:editId="3E5BC166">
              <wp:simplePos x="0" y="0"/>
              <wp:positionH relativeFrom="column">
                <wp:posOffset>3754459</wp:posOffset>
              </wp:positionH>
              <wp:positionV relativeFrom="paragraph">
                <wp:posOffset>-344170</wp:posOffset>
              </wp:positionV>
              <wp:extent cx="2695575" cy="52451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524510"/>
                      </a:xfrm>
                      <a:prstGeom prst="rect">
                        <a:avLst/>
                      </a:prstGeom>
                      <a:noFill/>
                      <a:ln w="9525">
                        <a:noFill/>
                        <a:miter lim="800000"/>
                        <a:headEnd/>
                        <a:tailEnd/>
                      </a:ln>
                    </wps:spPr>
                    <wps:txbx>
                      <w:txbxContent>
                        <w:p w14:paraId="0AFDC1A0" w14:textId="77777777" w:rsidR="00C26B7F" w:rsidRDefault="00C26B7F"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14:paraId="43F9D77D" w14:textId="77777777" w:rsidR="00C26B7F" w:rsidRPr="007E6E51" w:rsidRDefault="00C26B7F"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33" type="#_x0000_t202" style="position:absolute;margin-left:295.65pt;margin-top:-27.1pt;width:212.25pt;height:41.3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" filled="f" stroked="f">
              <v:textbox>
                <w:txbxContent>
                  <w:p w14:paraId="0AFDC1A0" w14:textId="77777777" w:rsidR="00C26B7F" w:rsidRDefault="00C26B7F"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14:paraId="43F9D77D" w14:textId="77777777" w:rsidR="00C26B7F" w:rsidRPr="007E6E51" w:rsidRDefault="00C26B7F"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v:textbox>
              <w10:wrap type="square"/>
            </v:shape>
          </w:pict>
        </mc:Fallback>
      </mc:AlternateContent>
    </w:r>
    <w:r>
      <w:rPr>
        <w:noProof/>
        <w:lang w:val="en-US"/>
      </w:rPr>
      <mc:AlternateContent>
        <mc:Choice Requires="wps">
          <w:drawing>
            <wp:anchor distT="0" distB="0" distL="114300" distR="114300" simplePos="0" relativeHeight="251663360" behindDoc="0" locked="0" layoutInCell="1" allowOverlap="1" wp14:anchorId="61174596" wp14:editId="54D57C09">
              <wp:simplePos x="0" y="0"/>
              <wp:positionH relativeFrom="column">
                <wp:posOffset>-1329055</wp:posOffset>
              </wp:positionH>
              <wp:positionV relativeFrom="paragraph">
                <wp:posOffset>176200</wp:posOffset>
              </wp:positionV>
              <wp:extent cx="11316970" cy="201295"/>
              <wp:effectExtent l="0" t="0" r="0" b="8255"/>
              <wp:wrapNone/>
              <wp:docPr id="15" name="Rectángulo 15"/>
              <wp:cNvGraphicFramePr/>
              <a:graphic xmlns:a="http://schemas.openxmlformats.org/drawingml/2006/main">
                <a:graphicData uri="http://schemas.microsoft.com/office/word/2010/wordprocessingShape">
                  <wps:wsp>
                    <wps:cNvSpPr/>
                    <wps:spPr>
                      <a:xfrm>
                        <a:off x="0" y="0"/>
                        <a:ext cx="11316970" cy="20129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B3651F" id="Rectángulo 15" o:spid="_x0000_s1026" style="position:absolute;margin-left:-104.65pt;margin-top:13.85pt;width:891.1pt;height:1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" fillcolor="red" stroked="f" strokeweight="1pt"/>
          </w:pict>
        </mc:Fallback>
      </mc:AlternateContent>
    </w:r>
    <w:r>
      <w:rPr>
        <w:noProof/>
        <w:lang w:val="en-US"/>
      </w:rPr>
      <mc:AlternateContent>
        <mc:Choice Requires="wps">
          <w:drawing>
            <wp:anchor distT="0" distB="0" distL="114300" distR="114300" simplePos="0" relativeHeight="251659264" behindDoc="0" locked="0" layoutInCell="1" allowOverlap="1" wp14:anchorId="1D04385E" wp14:editId="45F3327C">
              <wp:simplePos x="0" y="0"/>
              <wp:positionH relativeFrom="column">
                <wp:posOffset>-1424305</wp:posOffset>
              </wp:positionH>
              <wp:positionV relativeFrom="paragraph">
                <wp:posOffset>-445135</wp:posOffset>
              </wp:positionV>
              <wp:extent cx="11376025" cy="629285"/>
              <wp:effectExtent l="0" t="0" r="0" b="0"/>
              <wp:wrapNone/>
              <wp:docPr id="11" name="Rectángulo 11"/>
              <wp:cNvGraphicFramePr/>
              <a:graphic xmlns:a="http://schemas.openxmlformats.org/drawingml/2006/main">
                <a:graphicData uri="http://schemas.microsoft.com/office/word/2010/wordprocessingShape">
                  <wps:wsp>
                    <wps:cNvSpPr/>
                    <wps:spPr>
                      <a:xfrm>
                        <a:off x="0" y="0"/>
                        <a:ext cx="11376025" cy="62928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DC3772" id="Rectángulo 11" o:spid="_x0000_s1026" style="position:absolute;margin-left:-112.15pt;margin-top:-35.05pt;width:895.75pt;height:4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" fillcolor="#002060" stroked="f" strokeweight="1pt"/>
          </w:pict>
        </mc:Fallback>
      </mc:AlternateContent>
    </w:r>
  </w:p>
  <w:p w14:paraId="1A9EF75C" w14:textId="77777777" w:rsidR="00C26B7F" w:rsidRDefault="00C26B7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8CC31C" w14:textId="77777777" w:rsidR="00C26B7F" w:rsidRDefault="00C26B7F">
    <w:pPr>
      <w:pStyle w:val="Encabezado"/>
    </w:pPr>
    <w:r>
      <w:rPr>
        <w:noProof/>
        <w:lang w:val="en-US"/>
      </w:rPr>
      <mc:AlternateContent>
        <mc:Choice Requires="wps">
          <w:drawing>
            <wp:anchor distT="45720" distB="45720" distL="114300" distR="114300" simplePos="0" relativeHeight="251670528" behindDoc="0" locked="0" layoutInCell="1" allowOverlap="1" wp14:anchorId="1DE48BB3" wp14:editId="63D024E5">
              <wp:simplePos x="0" y="0"/>
              <wp:positionH relativeFrom="column">
                <wp:posOffset>3754459</wp:posOffset>
              </wp:positionH>
              <wp:positionV relativeFrom="paragraph">
                <wp:posOffset>-344170</wp:posOffset>
              </wp:positionV>
              <wp:extent cx="2695575" cy="52451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524510"/>
                      </a:xfrm>
                      <a:prstGeom prst="rect">
                        <a:avLst/>
                      </a:prstGeom>
                      <a:noFill/>
                      <a:ln w="9525">
                        <a:noFill/>
                        <a:miter lim="800000"/>
                        <a:headEnd/>
                        <a:tailEnd/>
                      </a:ln>
                    </wps:spPr>
                    <wps:txbx>
                      <w:txbxContent>
                        <w:p w14:paraId="61BD76FB" w14:textId="77777777" w:rsidR="00C26B7F" w:rsidRDefault="00C26B7F"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14:paraId="3C8A637C" w14:textId="77777777" w:rsidR="00C26B7F" w:rsidRPr="007E6E51" w:rsidRDefault="00C26B7F"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4" type="#_x0000_t202" style="position:absolute;margin-left:295.65pt;margin-top:-27.1pt;width:212.25pt;height:41.3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" filled="f" stroked="f">
              <v:textbox>
                <w:txbxContent>
                  <w:p w14:paraId="61BD76FB" w14:textId="77777777" w:rsidR="00C26B7F" w:rsidRDefault="00C26B7F"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14:paraId="3C8A637C" w14:textId="77777777" w:rsidR="00C26B7F" w:rsidRPr="007E6E51" w:rsidRDefault="00C26B7F"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v:textbox>
              <w10:wrap type="square"/>
            </v:shape>
          </w:pict>
        </mc:Fallback>
      </mc:AlternateContent>
    </w:r>
    <w:r w:rsidRPr="002C6438">
      <w:rPr>
        <w:noProof/>
        <w:lang w:val="en-US"/>
      </w:rPr>
      <w:drawing>
        <wp:anchor distT="0" distB="0" distL="114300" distR="114300" simplePos="0" relativeHeight="251668480" behindDoc="0" locked="0" layoutInCell="1" allowOverlap="1" wp14:anchorId="43246159" wp14:editId="65B76C58">
          <wp:simplePos x="0" y="0"/>
          <wp:positionH relativeFrom="column">
            <wp:posOffset>-1083266</wp:posOffset>
          </wp:positionH>
          <wp:positionV relativeFrom="paragraph">
            <wp:posOffset>-450215</wp:posOffset>
          </wp:positionV>
          <wp:extent cx="1171575" cy="709295"/>
          <wp:effectExtent l="0" t="0" r="0" b="0"/>
          <wp:wrapThrough wrapText="bothSides">
            <wp:wrapPolygon edited="0">
              <wp:start x="10185" y="1160"/>
              <wp:lineTo x="1756" y="7542"/>
              <wp:lineTo x="1405" y="8122"/>
              <wp:lineTo x="3512" y="11603"/>
              <wp:lineTo x="3512" y="18564"/>
              <wp:lineTo x="5268" y="18564"/>
              <wp:lineTo x="19668" y="16824"/>
              <wp:lineTo x="20722" y="13923"/>
              <wp:lineTo x="17561" y="11603"/>
              <wp:lineTo x="20371" y="10442"/>
              <wp:lineTo x="19668" y="8702"/>
              <wp:lineTo x="12293" y="1160"/>
              <wp:lineTo x="10185" y="1160"/>
            </wp:wrapPolygon>
          </wp:wrapThrough>
          <wp:docPr id="5" name="object 4">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A0313F9-10DE-4966-05ED-9D8354AB3D03}"/>
              </a:ext>
            </a:extLst>
          </wp:docPr>
          <wp:cNvGraphicFramePr/>
          <a:graphic xmlns:a="http://schemas.openxmlformats.org/drawingml/2006/main">
            <a:graphicData uri="http://schemas.openxmlformats.org/drawingml/2006/picture">
              <pic:pic xmlns:pic="http://schemas.openxmlformats.org/drawingml/2006/picture">
                <pic:nvPicPr>
                  <pic:cNvPr id="6" name="object 4">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A0313F9-10DE-4966-05ED-9D8354AB3D03}"/>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1575" cy="709295"/>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669504" behindDoc="0" locked="0" layoutInCell="1" allowOverlap="1" wp14:anchorId="48C46414" wp14:editId="314033A0">
              <wp:simplePos x="0" y="0"/>
              <wp:positionH relativeFrom="column">
                <wp:posOffset>-1329055</wp:posOffset>
              </wp:positionH>
              <wp:positionV relativeFrom="paragraph">
                <wp:posOffset>176200</wp:posOffset>
              </wp:positionV>
              <wp:extent cx="11316970" cy="201295"/>
              <wp:effectExtent l="0" t="0" r="0" b="8255"/>
              <wp:wrapNone/>
              <wp:docPr id="3" name="Rectángulo 3"/>
              <wp:cNvGraphicFramePr/>
              <a:graphic xmlns:a="http://schemas.openxmlformats.org/drawingml/2006/main">
                <a:graphicData uri="http://schemas.microsoft.com/office/word/2010/wordprocessingShape">
                  <wps:wsp>
                    <wps:cNvSpPr/>
                    <wps:spPr>
                      <a:xfrm>
                        <a:off x="0" y="0"/>
                        <a:ext cx="11316970" cy="20129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389816" id="Rectángulo 3" o:spid="_x0000_s1026" style="position:absolute;margin-left:-104.65pt;margin-top:13.85pt;width:891.1pt;height:15.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" fillcolor="red" stroked="f" strokeweight="1pt"/>
          </w:pict>
        </mc:Fallback>
      </mc:AlternateContent>
    </w:r>
    <w:r>
      <w:rPr>
        <w:noProof/>
        <w:lang w:val="en-US"/>
      </w:rPr>
      <mc:AlternateContent>
        <mc:Choice Requires="wps">
          <w:drawing>
            <wp:anchor distT="0" distB="0" distL="114300" distR="114300" simplePos="0" relativeHeight="251667456" behindDoc="0" locked="0" layoutInCell="1" allowOverlap="1" wp14:anchorId="07094B3C" wp14:editId="0A97E290">
              <wp:simplePos x="0" y="0"/>
              <wp:positionH relativeFrom="column">
                <wp:posOffset>-1424305</wp:posOffset>
              </wp:positionH>
              <wp:positionV relativeFrom="paragraph">
                <wp:posOffset>-445135</wp:posOffset>
              </wp:positionV>
              <wp:extent cx="11376025" cy="629285"/>
              <wp:effectExtent l="0" t="0" r="0" b="0"/>
              <wp:wrapNone/>
              <wp:docPr id="4" name="Rectángulo 4"/>
              <wp:cNvGraphicFramePr/>
              <a:graphic xmlns:a="http://schemas.openxmlformats.org/drawingml/2006/main">
                <a:graphicData uri="http://schemas.microsoft.com/office/word/2010/wordprocessingShape">
                  <wps:wsp>
                    <wps:cNvSpPr/>
                    <wps:spPr>
                      <a:xfrm>
                        <a:off x="0" y="0"/>
                        <a:ext cx="11376025" cy="62928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BB30E6" id="Rectángulo 4" o:spid="_x0000_s1026" style="position:absolute;margin-left:-112.15pt;margin-top:-35.05pt;width:895.75pt;height:49.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" fillcolor="#002060" stroked="f" strokeweight="1pt"/>
          </w:pict>
        </mc:Fallback>
      </mc:AlternateContent>
    </w:r>
  </w:p>
  <w:p w14:paraId="5925F19F" w14:textId="77777777" w:rsidR="00C26B7F" w:rsidRDefault="00C26B7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8D02C3"/>
    <w:multiLevelType w:val="multilevel"/>
    <w:tmpl w:val="1C0A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51E"/>
    <w:rsid w:val="00000A8A"/>
    <w:rsid w:val="00001C80"/>
    <w:rsid w:val="00004F50"/>
    <w:rsid w:val="00010059"/>
    <w:rsid w:val="00015C17"/>
    <w:rsid w:val="00023DA6"/>
    <w:rsid w:val="00031AAA"/>
    <w:rsid w:val="00045131"/>
    <w:rsid w:val="000461A5"/>
    <w:rsid w:val="00050D3E"/>
    <w:rsid w:val="00051046"/>
    <w:rsid w:val="0005789C"/>
    <w:rsid w:val="000604C6"/>
    <w:rsid w:val="00060D5E"/>
    <w:rsid w:val="00061FA1"/>
    <w:rsid w:val="00062312"/>
    <w:rsid w:val="00063EED"/>
    <w:rsid w:val="00076795"/>
    <w:rsid w:val="0007737C"/>
    <w:rsid w:val="00087C5F"/>
    <w:rsid w:val="00093192"/>
    <w:rsid w:val="00095B8E"/>
    <w:rsid w:val="000A1BF2"/>
    <w:rsid w:val="000A2F0B"/>
    <w:rsid w:val="000A39A8"/>
    <w:rsid w:val="000A590C"/>
    <w:rsid w:val="000B20C1"/>
    <w:rsid w:val="000B2D31"/>
    <w:rsid w:val="000B590C"/>
    <w:rsid w:val="000B5E38"/>
    <w:rsid w:val="000B69E5"/>
    <w:rsid w:val="000B7557"/>
    <w:rsid w:val="000C11F6"/>
    <w:rsid w:val="000C2248"/>
    <w:rsid w:val="000C4796"/>
    <w:rsid w:val="000C6CC7"/>
    <w:rsid w:val="000D1790"/>
    <w:rsid w:val="000D5D6A"/>
    <w:rsid w:val="000D6345"/>
    <w:rsid w:val="000D6796"/>
    <w:rsid w:val="000D68E3"/>
    <w:rsid w:val="000E043B"/>
    <w:rsid w:val="000E196C"/>
    <w:rsid w:val="000E2911"/>
    <w:rsid w:val="000E737A"/>
    <w:rsid w:val="000F2BC9"/>
    <w:rsid w:val="000F3CEB"/>
    <w:rsid w:val="00105372"/>
    <w:rsid w:val="001065AD"/>
    <w:rsid w:val="001079DA"/>
    <w:rsid w:val="00113E69"/>
    <w:rsid w:val="001161F0"/>
    <w:rsid w:val="00116F35"/>
    <w:rsid w:val="00120064"/>
    <w:rsid w:val="00122F52"/>
    <w:rsid w:val="00127A5E"/>
    <w:rsid w:val="00136C35"/>
    <w:rsid w:val="00137A9F"/>
    <w:rsid w:val="00142051"/>
    <w:rsid w:val="00152E50"/>
    <w:rsid w:val="001549FE"/>
    <w:rsid w:val="001645CA"/>
    <w:rsid w:val="001664DE"/>
    <w:rsid w:val="0017322C"/>
    <w:rsid w:val="0018469C"/>
    <w:rsid w:val="001865C8"/>
    <w:rsid w:val="00193FDD"/>
    <w:rsid w:val="00195E3E"/>
    <w:rsid w:val="001A6B9E"/>
    <w:rsid w:val="001B06F9"/>
    <w:rsid w:val="001B49E3"/>
    <w:rsid w:val="001B6195"/>
    <w:rsid w:val="001C6799"/>
    <w:rsid w:val="001D0109"/>
    <w:rsid w:val="001D2243"/>
    <w:rsid w:val="001D2B07"/>
    <w:rsid w:val="001E34A1"/>
    <w:rsid w:val="001E494D"/>
    <w:rsid w:val="001F1600"/>
    <w:rsid w:val="00200670"/>
    <w:rsid w:val="0021240C"/>
    <w:rsid w:val="00212698"/>
    <w:rsid w:val="00212E41"/>
    <w:rsid w:val="00214CEC"/>
    <w:rsid w:val="00215607"/>
    <w:rsid w:val="00222A8B"/>
    <w:rsid w:val="00223A31"/>
    <w:rsid w:val="00223FD3"/>
    <w:rsid w:val="00230730"/>
    <w:rsid w:val="0023360B"/>
    <w:rsid w:val="0025292A"/>
    <w:rsid w:val="00257DBC"/>
    <w:rsid w:val="002731A3"/>
    <w:rsid w:val="00274435"/>
    <w:rsid w:val="00275D89"/>
    <w:rsid w:val="00280019"/>
    <w:rsid w:val="0028011D"/>
    <w:rsid w:val="002829AC"/>
    <w:rsid w:val="00287240"/>
    <w:rsid w:val="002920B7"/>
    <w:rsid w:val="00292821"/>
    <w:rsid w:val="00294C23"/>
    <w:rsid w:val="00296D29"/>
    <w:rsid w:val="002A4962"/>
    <w:rsid w:val="002B2BBF"/>
    <w:rsid w:val="002B4EB3"/>
    <w:rsid w:val="002B60AA"/>
    <w:rsid w:val="002B76F9"/>
    <w:rsid w:val="002C2D43"/>
    <w:rsid w:val="002C6438"/>
    <w:rsid w:val="002C674C"/>
    <w:rsid w:val="002D0F45"/>
    <w:rsid w:val="002D179D"/>
    <w:rsid w:val="002D2C46"/>
    <w:rsid w:val="002E318E"/>
    <w:rsid w:val="002E3B0A"/>
    <w:rsid w:val="003013A5"/>
    <w:rsid w:val="003042DD"/>
    <w:rsid w:val="0031387F"/>
    <w:rsid w:val="00320A67"/>
    <w:rsid w:val="00327A18"/>
    <w:rsid w:val="003340AB"/>
    <w:rsid w:val="00334AC2"/>
    <w:rsid w:val="00335E96"/>
    <w:rsid w:val="00340960"/>
    <w:rsid w:val="00340D11"/>
    <w:rsid w:val="00342A1A"/>
    <w:rsid w:val="003443B1"/>
    <w:rsid w:val="0035280C"/>
    <w:rsid w:val="00356D49"/>
    <w:rsid w:val="00361DA2"/>
    <w:rsid w:val="00366EB6"/>
    <w:rsid w:val="0037367E"/>
    <w:rsid w:val="003810E4"/>
    <w:rsid w:val="00384F04"/>
    <w:rsid w:val="003921DA"/>
    <w:rsid w:val="00393AB6"/>
    <w:rsid w:val="0039756E"/>
    <w:rsid w:val="00397B2B"/>
    <w:rsid w:val="003A19EB"/>
    <w:rsid w:val="003A34A2"/>
    <w:rsid w:val="003A5FA3"/>
    <w:rsid w:val="003A7C5F"/>
    <w:rsid w:val="003B1A0D"/>
    <w:rsid w:val="003B30A5"/>
    <w:rsid w:val="003B3149"/>
    <w:rsid w:val="003B559A"/>
    <w:rsid w:val="003B6A8E"/>
    <w:rsid w:val="003B757A"/>
    <w:rsid w:val="003C00FA"/>
    <w:rsid w:val="003C2BE8"/>
    <w:rsid w:val="003C6EA2"/>
    <w:rsid w:val="003D2B88"/>
    <w:rsid w:val="003D35F6"/>
    <w:rsid w:val="003E5810"/>
    <w:rsid w:val="003E7225"/>
    <w:rsid w:val="003F5E7B"/>
    <w:rsid w:val="003F6CE9"/>
    <w:rsid w:val="00401647"/>
    <w:rsid w:val="00401AAA"/>
    <w:rsid w:val="00403346"/>
    <w:rsid w:val="004043F3"/>
    <w:rsid w:val="004109E1"/>
    <w:rsid w:val="00410AB2"/>
    <w:rsid w:val="00414C40"/>
    <w:rsid w:val="0042496D"/>
    <w:rsid w:val="00427B37"/>
    <w:rsid w:val="00433DFB"/>
    <w:rsid w:val="00434CCB"/>
    <w:rsid w:val="004421D8"/>
    <w:rsid w:val="004505F3"/>
    <w:rsid w:val="004512A8"/>
    <w:rsid w:val="004567C3"/>
    <w:rsid w:val="0046075E"/>
    <w:rsid w:val="00466DB0"/>
    <w:rsid w:val="00466EDA"/>
    <w:rsid w:val="00470358"/>
    <w:rsid w:val="00472766"/>
    <w:rsid w:val="00474287"/>
    <w:rsid w:val="0047602B"/>
    <w:rsid w:val="004760E8"/>
    <w:rsid w:val="00484609"/>
    <w:rsid w:val="0049311E"/>
    <w:rsid w:val="00495C92"/>
    <w:rsid w:val="004964E8"/>
    <w:rsid w:val="0049667A"/>
    <w:rsid w:val="004A5CBA"/>
    <w:rsid w:val="004A6BEE"/>
    <w:rsid w:val="004B2B44"/>
    <w:rsid w:val="004C0399"/>
    <w:rsid w:val="004C1DA0"/>
    <w:rsid w:val="004C6605"/>
    <w:rsid w:val="004D4310"/>
    <w:rsid w:val="004E0DBA"/>
    <w:rsid w:val="004E358A"/>
    <w:rsid w:val="004E5714"/>
    <w:rsid w:val="004E671C"/>
    <w:rsid w:val="004F0CD9"/>
    <w:rsid w:val="004F4E0F"/>
    <w:rsid w:val="005026D9"/>
    <w:rsid w:val="00504AA3"/>
    <w:rsid w:val="0051330E"/>
    <w:rsid w:val="00516059"/>
    <w:rsid w:val="00517E2E"/>
    <w:rsid w:val="00524C64"/>
    <w:rsid w:val="00524E0D"/>
    <w:rsid w:val="0052639C"/>
    <w:rsid w:val="00526B66"/>
    <w:rsid w:val="0052711F"/>
    <w:rsid w:val="00527E30"/>
    <w:rsid w:val="005340B3"/>
    <w:rsid w:val="00535A3D"/>
    <w:rsid w:val="00535E0B"/>
    <w:rsid w:val="005446E7"/>
    <w:rsid w:val="00544CC7"/>
    <w:rsid w:val="00545806"/>
    <w:rsid w:val="00546DD3"/>
    <w:rsid w:val="00553C4C"/>
    <w:rsid w:val="00553D1C"/>
    <w:rsid w:val="005622AF"/>
    <w:rsid w:val="00570DE2"/>
    <w:rsid w:val="005719A8"/>
    <w:rsid w:val="0057241F"/>
    <w:rsid w:val="0057307F"/>
    <w:rsid w:val="00581047"/>
    <w:rsid w:val="0058243D"/>
    <w:rsid w:val="0058655F"/>
    <w:rsid w:val="005866B4"/>
    <w:rsid w:val="00587236"/>
    <w:rsid w:val="00593667"/>
    <w:rsid w:val="005A0873"/>
    <w:rsid w:val="005A340D"/>
    <w:rsid w:val="005A4EB9"/>
    <w:rsid w:val="005A6D34"/>
    <w:rsid w:val="005A7351"/>
    <w:rsid w:val="005B5B80"/>
    <w:rsid w:val="005C0994"/>
    <w:rsid w:val="005C26E7"/>
    <w:rsid w:val="005C5060"/>
    <w:rsid w:val="005D30E4"/>
    <w:rsid w:val="005D6CDB"/>
    <w:rsid w:val="005E08B9"/>
    <w:rsid w:val="005E41B2"/>
    <w:rsid w:val="005F0416"/>
    <w:rsid w:val="005F106F"/>
    <w:rsid w:val="005F23C6"/>
    <w:rsid w:val="005F2FA8"/>
    <w:rsid w:val="005F6DD5"/>
    <w:rsid w:val="0060135B"/>
    <w:rsid w:val="0060491E"/>
    <w:rsid w:val="00604BBC"/>
    <w:rsid w:val="0060660A"/>
    <w:rsid w:val="00607214"/>
    <w:rsid w:val="006102DC"/>
    <w:rsid w:val="006124D0"/>
    <w:rsid w:val="00625896"/>
    <w:rsid w:val="00626457"/>
    <w:rsid w:val="00636613"/>
    <w:rsid w:val="006375FD"/>
    <w:rsid w:val="006447D2"/>
    <w:rsid w:val="006616A1"/>
    <w:rsid w:val="00662327"/>
    <w:rsid w:val="00666CA9"/>
    <w:rsid w:val="00671D2E"/>
    <w:rsid w:val="006779D1"/>
    <w:rsid w:val="00686F27"/>
    <w:rsid w:val="00687FEA"/>
    <w:rsid w:val="006903F6"/>
    <w:rsid w:val="00691AA7"/>
    <w:rsid w:val="006925AA"/>
    <w:rsid w:val="0069733A"/>
    <w:rsid w:val="006A3E2D"/>
    <w:rsid w:val="006A74AB"/>
    <w:rsid w:val="006A772A"/>
    <w:rsid w:val="006A77C4"/>
    <w:rsid w:val="006B21C9"/>
    <w:rsid w:val="006B2C31"/>
    <w:rsid w:val="006B4254"/>
    <w:rsid w:val="006B4478"/>
    <w:rsid w:val="006B7209"/>
    <w:rsid w:val="006B7D88"/>
    <w:rsid w:val="006B7F06"/>
    <w:rsid w:val="006C4BD3"/>
    <w:rsid w:val="006C77CF"/>
    <w:rsid w:val="006D031B"/>
    <w:rsid w:val="006D276B"/>
    <w:rsid w:val="006D4168"/>
    <w:rsid w:val="006F2368"/>
    <w:rsid w:val="006F5F75"/>
    <w:rsid w:val="00702EF4"/>
    <w:rsid w:val="00710436"/>
    <w:rsid w:val="00713254"/>
    <w:rsid w:val="00716166"/>
    <w:rsid w:val="00717EC6"/>
    <w:rsid w:val="0072180A"/>
    <w:rsid w:val="007262E0"/>
    <w:rsid w:val="00730FD0"/>
    <w:rsid w:val="0073205E"/>
    <w:rsid w:val="007424EF"/>
    <w:rsid w:val="00743AF8"/>
    <w:rsid w:val="00743E9F"/>
    <w:rsid w:val="007524A0"/>
    <w:rsid w:val="00753007"/>
    <w:rsid w:val="00754DF3"/>
    <w:rsid w:val="00772C87"/>
    <w:rsid w:val="007776DD"/>
    <w:rsid w:val="00781503"/>
    <w:rsid w:val="007845F8"/>
    <w:rsid w:val="00793E40"/>
    <w:rsid w:val="007A2B56"/>
    <w:rsid w:val="007A5282"/>
    <w:rsid w:val="007A7DCF"/>
    <w:rsid w:val="007B58C3"/>
    <w:rsid w:val="007B6233"/>
    <w:rsid w:val="007C1D57"/>
    <w:rsid w:val="007C34E5"/>
    <w:rsid w:val="007D4D87"/>
    <w:rsid w:val="007D7B4B"/>
    <w:rsid w:val="007E4861"/>
    <w:rsid w:val="007E6E51"/>
    <w:rsid w:val="007F2557"/>
    <w:rsid w:val="007F3981"/>
    <w:rsid w:val="007F47D6"/>
    <w:rsid w:val="00802069"/>
    <w:rsid w:val="008066F9"/>
    <w:rsid w:val="00807403"/>
    <w:rsid w:val="00807969"/>
    <w:rsid w:val="00810B9A"/>
    <w:rsid w:val="008163F6"/>
    <w:rsid w:val="00817538"/>
    <w:rsid w:val="008224D6"/>
    <w:rsid w:val="00824CAF"/>
    <w:rsid w:val="0083278F"/>
    <w:rsid w:val="008328B0"/>
    <w:rsid w:val="0084008D"/>
    <w:rsid w:val="008423E9"/>
    <w:rsid w:val="00844510"/>
    <w:rsid w:val="0085067B"/>
    <w:rsid w:val="00855C05"/>
    <w:rsid w:val="00857ABD"/>
    <w:rsid w:val="00863AF6"/>
    <w:rsid w:val="008642BB"/>
    <w:rsid w:val="008702AE"/>
    <w:rsid w:val="00870D50"/>
    <w:rsid w:val="008725BC"/>
    <w:rsid w:val="00880BF2"/>
    <w:rsid w:val="008833C6"/>
    <w:rsid w:val="00890A1A"/>
    <w:rsid w:val="00891D0E"/>
    <w:rsid w:val="00891D3E"/>
    <w:rsid w:val="008B0A34"/>
    <w:rsid w:val="008B192C"/>
    <w:rsid w:val="008B4B6A"/>
    <w:rsid w:val="008B5FB3"/>
    <w:rsid w:val="008C3AB4"/>
    <w:rsid w:val="008C6B14"/>
    <w:rsid w:val="008D4CE0"/>
    <w:rsid w:val="008D51D4"/>
    <w:rsid w:val="008E1BBA"/>
    <w:rsid w:val="008E36BB"/>
    <w:rsid w:val="008E41AA"/>
    <w:rsid w:val="008E4565"/>
    <w:rsid w:val="008E5241"/>
    <w:rsid w:val="008F3565"/>
    <w:rsid w:val="008F4E36"/>
    <w:rsid w:val="00900D00"/>
    <w:rsid w:val="00915074"/>
    <w:rsid w:val="009165B6"/>
    <w:rsid w:val="00920FE7"/>
    <w:rsid w:val="00921465"/>
    <w:rsid w:val="00921837"/>
    <w:rsid w:val="0093014F"/>
    <w:rsid w:val="009307A8"/>
    <w:rsid w:val="00933B44"/>
    <w:rsid w:val="00943439"/>
    <w:rsid w:val="00947AA3"/>
    <w:rsid w:val="00950428"/>
    <w:rsid w:val="009572BE"/>
    <w:rsid w:val="009575B5"/>
    <w:rsid w:val="0095761F"/>
    <w:rsid w:val="00965F96"/>
    <w:rsid w:val="009711BF"/>
    <w:rsid w:val="0097146B"/>
    <w:rsid w:val="00972EB5"/>
    <w:rsid w:val="00973002"/>
    <w:rsid w:val="00981D85"/>
    <w:rsid w:val="0098738C"/>
    <w:rsid w:val="00991B77"/>
    <w:rsid w:val="009935A3"/>
    <w:rsid w:val="009A0C16"/>
    <w:rsid w:val="009B12A1"/>
    <w:rsid w:val="009B1444"/>
    <w:rsid w:val="009B2C48"/>
    <w:rsid w:val="009B45B5"/>
    <w:rsid w:val="009B76B3"/>
    <w:rsid w:val="009C0A62"/>
    <w:rsid w:val="009C2751"/>
    <w:rsid w:val="009D2414"/>
    <w:rsid w:val="009D473E"/>
    <w:rsid w:val="009D5EC6"/>
    <w:rsid w:val="009E338C"/>
    <w:rsid w:val="009E675A"/>
    <w:rsid w:val="009E6ECA"/>
    <w:rsid w:val="009F0A50"/>
    <w:rsid w:val="009F582A"/>
    <w:rsid w:val="009F6E06"/>
    <w:rsid w:val="009F76E7"/>
    <w:rsid w:val="00A03AB1"/>
    <w:rsid w:val="00A040CF"/>
    <w:rsid w:val="00A06191"/>
    <w:rsid w:val="00A06746"/>
    <w:rsid w:val="00A07A36"/>
    <w:rsid w:val="00A12E94"/>
    <w:rsid w:val="00A17D38"/>
    <w:rsid w:val="00A202AE"/>
    <w:rsid w:val="00A20E6E"/>
    <w:rsid w:val="00A22613"/>
    <w:rsid w:val="00A23463"/>
    <w:rsid w:val="00A276A9"/>
    <w:rsid w:val="00A3090E"/>
    <w:rsid w:val="00A31B8E"/>
    <w:rsid w:val="00A40462"/>
    <w:rsid w:val="00A45972"/>
    <w:rsid w:val="00A46850"/>
    <w:rsid w:val="00A46A40"/>
    <w:rsid w:val="00A53A40"/>
    <w:rsid w:val="00A637C8"/>
    <w:rsid w:val="00A6675B"/>
    <w:rsid w:val="00A72D32"/>
    <w:rsid w:val="00A753A2"/>
    <w:rsid w:val="00A762BF"/>
    <w:rsid w:val="00A81424"/>
    <w:rsid w:val="00A875D7"/>
    <w:rsid w:val="00A87C90"/>
    <w:rsid w:val="00A90F3D"/>
    <w:rsid w:val="00A9710E"/>
    <w:rsid w:val="00AA2B7B"/>
    <w:rsid w:val="00AA2FFD"/>
    <w:rsid w:val="00AA48E9"/>
    <w:rsid w:val="00AA770D"/>
    <w:rsid w:val="00AB0577"/>
    <w:rsid w:val="00AB0C3F"/>
    <w:rsid w:val="00AB2104"/>
    <w:rsid w:val="00AB25D1"/>
    <w:rsid w:val="00AC1472"/>
    <w:rsid w:val="00AC29E9"/>
    <w:rsid w:val="00AC51A1"/>
    <w:rsid w:val="00AC51A2"/>
    <w:rsid w:val="00AC6092"/>
    <w:rsid w:val="00AD562B"/>
    <w:rsid w:val="00AD5DB5"/>
    <w:rsid w:val="00AD7F42"/>
    <w:rsid w:val="00AE53EE"/>
    <w:rsid w:val="00AE5451"/>
    <w:rsid w:val="00AF4706"/>
    <w:rsid w:val="00AF5272"/>
    <w:rsid w:val="00B0120F"/>
    <w:rsid w:val="00B10980"/>
    <w:rsid w:val="00B10D4C"/>
    <w:rsid w:val="00B159B0"/>
    <w:rsid w:val="00B1623B"/>
    <w:rsid w:val="00B22BC7"/>
    <w:rsid w:val="00B263E3"/>
    <w:rsid w:val="00B335DD"/>
    <w:rsid w:val="00B33EAA"/>
    <w:rsid w:val="00B35261"/>
    <w:rsid w:val="00B45B88"/>
    <w:rsid w:val="00B47041"/>
    <w:rsid w:val="00B500C5"/>
    <w:rsid w:val="00B50ADE"/>
    <w:rsid w:val="00B54519"/>
    <w:rsid w:val="00B54B3A"/>
    <w:rsid w:val="00B61A5C"/>
    <w:rsid w:val="00B62EB7"/>
    <w:rsid w:val="00B63B5B"/>
    <w:rsid w:val="00B66EB2"/>
    <w:rsid w:val="00B70B16"/>
    <w:rsid w:val="00B73DC2"/>
    <w:rsid w:val="00B74206"/>
    <w:rsid w:val="00B84273"/>
    <w:rsid w:val="00B86DA1"/>
    <w:rsid w:val="00B8794B"/>
    <w:rsid w:val="00B87D25"/>
    <w:rsid w:val="00B93706"/>
    <w:rsid w:val="00BA22B2"/>
    <w:rsid w:val="00BA4DAD"/>
    <w:rsid w:val="00BA563E"/>
    <w:rsid w:val="00BA5D95"/>
    <w:rsid w:val="00BA78E5"/>
    <w:rsid w:val="00BC638D"/>
    <w:rsid w:val="00BC7E81"/>
    <w:rsid w:val="00BD540D"/>
    <w:rsid w:val="00BD628E"/>
    <w:rsid w:val="00BE33C7"/>
    <w:rsid w:val="00BE4788"/>
    <w:rsid w:val="00BE52E5"/>
    <w:rsid w:val="00BE56F2"/>
    <w:rsid w:val="00BE5ECE"/>
    <w:rsid w:val="00BE6919"/>
    <w:rsid w:val="00BE72D0"/>
    <w:rsid w:val="00BE784B"/>
    <w:rsid w:val="00BF0A84"/>
    <w:rsid w:val="00BF3E8D"/>
    <w:rsid w:val="00BF5FE7"/>
    <w:rsid w:val="00C03C51"/>
    <w:rsid w:val="00C07761"/>
    <w:rsid w:val="00C109B7"/>
    <w:rsid w:val="00C114E1"/>
    <w:rsid w:val="00C17B6A"/>
    <w:rsid w:val="00C261B1"/>
    <w:rsid w:val="00C26B7F"/>
    <w:rsid w:val="00C32456"/>
    <w:rsid w:val="00C35ED1"/>
    <w:rsid w:val="00C37934"/>
    <w:rsid w:val="00C40277"/>
    <w:rsid w:val="00C411B6"/>
    <w:rsid w:val="00C43A80"/>
    <w:rsid w:val="00C45126"/>
    <w:rsid w:val="00C5273C"/>
    <w:rsid w:val="00C55D69"/>
    <w:rsid w:val="00C74104"/>
    <w:rsid w:val="00C74AC7"/>
    <w:rsid w:val="00C75C51"/>
    <w:rsid w:val="00C77F25"/>
    <w:rsid w:val="00C80AAC"/>
    <w:rsid w:val="00C819CE"/>
    <w:rsid w:val="00C83BB8"/>
    <w:rsid w:val="00C84545"/>
    <w:rsid w:val="00CB0AB9"/>
    <w:rsid w:val="00CC0D29"/>
    <w:rsid w:val="00CC591E"/>
    <w:rsid w:val="00CD4D05"/>
    <w:rsid w:val="00CE6D01"/>
    <w:rsid w:val="00CF1B41"/>
    <w:rsid w:val="00CF770B"/>
    <w:rsid w:val="00D02FB0"/>
    <w:rsid w:val="00D03A68"/>
    <w:rsid w:val="00D05496"/>
    <w:rsid w:val="00D05C29"/>
    <w:rsid w:val="00D05DAF"/>
    <w:rsid w:val="00D0713D"/>
    <w:rsid w:val="00D1186D"/>
    <w:rsid w:val="00D120D8"/>
    <w:rsid w:val="00D12749"/>
    <w:rsid w:val="00D21798"/>
    <w:rsid w:val="00D22902"/>
    <w:rsid w:val="00D2476B"/>
    <w:rsid w:val="00D27B3B"/>
    <w:rsid w:val="00D3498A"/>
    <w:rsid w:val="00D35052"/>
    <w:rsid w:val="00D35997"/>
    <w:rsid w:val="00D36FF3"/>
    <w:rsid w:val="00D46A57"/>
    <w:rsid w:val="00D5187C"/>
    <w:rsid w:val="00D52AAD"/>
    <w:rsid w:val="00D6096A"/>
    <w:rsid w:val="00D743D9"/>
    <w:rsid w:val="00D75110"/>
    <w:rsid w:val="00D765CE"/>
    <w:rsid w:val="00D77CCB"/>
    <w:rsid w:val="00D810E6"/>
    <w:rsid w:val="00D825DA"/>
    <w:rsid w:val="00D846C4"/>
    <w:rsid w:val="00D93B04"/>
    <w:rsid w:val="00D965DB"/>
    <w:rsid w:val="00DB09A9"/>
    <w:rsid w:val="00DB09C4"/>
    <w:rsid w:val="00DB5B2E"/>
    <w:rsid w:val="00DB6821"/>
    <w:rsid w:val="00DC7382"/>
    <w:rsid w:val="00DE0091"/>
    <w:rsid w:val="00DE0C62"/>
    <w:rsid w:val="00DE290C"/>
    <w:rsid w:val="00DE7ED7"/>
    <w:rsid w:val="00DF18CE"/>
    <w:rsid w:val="00DF67F2"/>
    <w:rsid w:val="00DF6C90"/>
    <w:rsid w:val="00E05348"/>
    <w:rsid w:val="00E05A6C"/>
    <w:rsid w:val="00E06DD3"/>
    <w:rsid w:val="00E07C09"/>
    <w:rsid w:val="00E15085"/>
    <w:rsid w:val="00E157BC"/>
    <w:rsid w:val="00E23974"/>
    <w:rsid w:val="00E24AAB"/>
    <w:rsid w:val="00E25237"/>
    <w:rsid w:val="00E270FC"/>
    <w:rsid w:val="00E34840"/>
    <w:rsid w:val="00E3502E"/>
    <w:rsid w:val="00E41A30"/>
    <w:rsid w:val="00E43E7E"/>
    <w:rsid w:val="00E47BCC"/>
    <w:rsid w:val="00E50452"/>
    <w:rsid w:val="00E565BF"/>
    <w:rsid w:val="00E57C7D"/>
    <w:rsid w:val="00E60F45"/>
    <w:rsid w:val="00E749BE"/>
    <w:rsid w:val="00E76932"/>
    <w:rsid w:val="00E80B40"/>
    <w:rsid w:val="00E82F72"/>
    <w:rsid w:val="00E83CEE"/>
    <w:rsid w:val="00E87392"/>
    <w:rsid w:val="00EA0AC6"/>
    <w:rsid w:val="00EA51C2"/>
    <w:rsid w:val="00EB0132"/>
    <w:rsid w:val="00EB25F8"/>
    <w:rsid w:val="00EB723D"/>
    <w:rsid w:val="00EC0FB9"/>
    <w:rsid w:val="00EC66D9"/>
    <w:rsid w:val="00ED7193"/>
    <w:rsid w:val="00ED7C48"/>
    <w:rsid w:val="00EE56CA"/>
    <w:rsid w:val="00EE5EF2"/>
    <w:rsid w:val="00EE69A2"/>
    <w:rsid w:val="00EF13E4"/>
    <w:rsid w:val="00EF446D"/>
    <w:rsid w:val="00EF626B"/>
    <w:rsid w:val="00F02CA3"/>
    <w:rsid w:val="00F11179"/>
    <w:rsid w:val="00F153CF"/>
    <w:rsid w:val="00F20CC9"/>
    <w:rsid w:val="00F2796B"/>
    <w:rsid w:val="00F434B7"/>
    <w:rsid w:val="00F52971"/>
    <w:rsid w:val="00F52EE3"/>
    <w:rsid w:val="00F62E5F"/>
    <w:rsid w:val="00F67ED0"/>
    <w:rsid w:val="00F67EF8"/>
    <w:rsid w:val="00F752AB"/>
    <w:rsid w:val="00F76F61"/>
    <w:rsid w:val="00F80228"/>
    <w:rsid w:val="00F85A10"/>
    <w:rsid w:val="00F85C2A"/>
    <w:rsid w:val="00F876F5"/>
    <w:rsid w:val="00F94854"/>
    <w:rsid w:val="00FA0D3D"/>
    <w:rsid w:val="00FA3394"/>
    <w:rsid w:val="00FA6603"/>
    <w:rsid w:val="00FB5D38"/>
    <w:rsid w:val="00FC0B37"/>
    <w:rsid w:val="00FC251E"/>
    <w:rsid w:val="00FC5362"/>
    <w:rsid w:val="00FC63FB"/>
    <w:rsid w:val="00FD06AC"/>
    <w:rsid w:val="00FD6256"/>
    <w:rsid w:val="00FE24AE"/>
    <w:rsid w:val="00FE3ED1"/>
    <w:rsid w:val="00FE75AC"/>
    <w:rsid w:val="00FF03C5"/>
    <w:rsid w:val="00FF1E72"/>
    <w:rsid w:val="00FF2968"/>
    <w:rsid w:val="00FF3AE7"/>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7B8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s-DO"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8833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6124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EA0AC6"/>
    <w:pPr>
      <w:keepNext/>
      <w:keepLines/>
      <w:spacing w:before="200" w:after="0"/>
      <w:outlineLvl w:val="2"/>
    </w:pPr>
    <w:rPr>
      <w:rFonts w:asciiTheme="majorHAnsi" w:eastAsiaTheme="majorEastAsia" w:hAnsiTheme="majorHAnsi" w:cstheme="majorBidi"/>
      <w:b/>
      <w:b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C251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C251E"/>
  </w:style>
  <w:style w:type="paragraph" w:styleId="Piedepgina">
    <w:name w:val="footer"/>
    <w:basedOn w:val="Normal"/>
    <w:link w:val="PiedepginaCar"/>
    <w:uiPriority w:val="99"/>
    <w:unhideWhenUsed/>
    <w:rsid w:val="00FC251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C251E"/>
  </w:style>
  <w:style w:type="paragraph" w:styleId="Prrafodelista">
    <w:name w:val="List Paragraph"/>
    <w:basedOn w:val="Normal"/>
    <w:uiPriority w:val="34"/>
    <w:qFormat/>
    <w:rsid w:val="00410AB2"/>
    <w:pPr>
      <w:ind w:left="720"/>
      <w:contextualSpacing/>
    </w:pPr>
  </w:style>
  <w:style w:type="character" w:customStyle="1" w:styleId="Ttulo1Car">
    <w:name w:val="Título 1 Car"/>
    <w:basedOn w:val="Fuentedeprrafopredeter"/>
    <w:link w:val="Ttulo1"/>
    <w:uiPriority w:val="9"/>
    <w:rsid w:val="008833C6"/>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6124D0"/>
    <w:rPr>
      <w:rFonts w:asciiTheme="majorHAnsi" w:eastAsiaTheme="majorEastAsia" w:hAnsiTheme="majorHAnsi" w:cstheme="majorBidi"/>
      <w:color w:val="2F5496" w:themeColor="accent1" w:themeShade="BF"/>
      <w:sz w:val="26"/>
      <w:szCs w:val="26"/>
    </w:rPr>
  </w:style>
  <w:style w:type="table" w:customStyle="1" w:styleId="GridTable2Accent1">
    <w:name w:val="Grid Table 2 Accent 1"/>
    <w:basedOn w:val="Tablanormal"/>
    <w:uiPriority w:val="47"/>
    <w:rsid w:val="000A590C"/>
    <w:pPr>
      <w:spacing w:after="0" w:line="240" w:lineRule="auto"/>
    </w:p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5DarkAccent1">
    <w:name w:val="Grid Table 5 Dark Accent 1"/>
    <w:basedOn w:val="Tablanormal"/>
    <w:uiPriority w:val="50"/>
    <w:rsid w:val="000A590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PlainTable3">
    <w:name w:val="Plain Table 3"/>
    <w:basedOn w:val="Tablanormal"/>
    <w:uiPriority w:val="43"/>
    <w:rsid w:val="000A590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unhideWhenUsed/>
    <w:rsid w:val="00553C4C"/>
    <w:pPr>
      <w:spacing w:before="100" w:beforeAutospacing="1" w:after="100" w:afterAutospacing="1" w:line="240" w:lineRule="auto"/>
    </w:pPr>
    <w:rPr>
      <w:rFonts w:ascii="Times New Roman" w:eastAsia="Times New Roman" w:hAnsi="Times New Roman" w:cs="Times New Roman"/>
      <w:kern w:val="0"/>
      <w:sz w:val="24"/>
      <w:szCs w:val="24"/>
      <w:lang w:eastAsia="es-DO"/>
      <w14:ligatures w14:val="none"/>
    </w:rPr>
  </w:style>
  <w:style w:type="character" w:styleId="Textoennegrita">
    <w:name w:val="Strong"/>
    <w:basedOn w:val="Fuentedeprrafopredeter"/>
    <w:uiPriority w:val="22"/>
    <w:qFormat/>
    <w:rsid w:val="00DB5B2E"/>
    <w:rPr>
      <w:b/>
      <w:bCs/>
    </w:rPr>
  </w:style>
  <w:style w:type="paragraph" w:styleId="Sinespaciado">
    <w:name w:val="No Spacing"/>
    <w:uiPriority w:val="1"/>
    <w:qFormat/>
    <w:rsid w:val="00D35997"/>
    <w:pPr>
      <w:spacing w:after="0" w:line="240" w:lineRule="auto"/>
    </w:pPr>
  </w:style>
  <w:style w:type="table" w:customStyle="1" w:styleId="GridTable4Accent1">
    <w:name w:val="Grid Table 4 Accent 1"/>
    <w:basedOn w:val="Tablanormal"/>
    <w:uiPriority w:val="49"/>
    <w:rsid w:val="00B54519"/>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5">
    <w:name w:val="Grid Table 4 Accent 5"/>
    <w:basedOn w:val="Tablanormal"/>
    <w:uiPriority w:val="49"/>
    <w:rsid w:val="00B54519"/>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5DarkAccent5">
    <w:name w:val="Grid Table 5 Dark Accent 5"/>
    <w:basedOn w:val="Tablanormal"/>
    <w:uiPriority w:val="50"/>
    <w:rsid w:val="00366EB6"/>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6ColorfulAccent5">
    <w:name w:val="Grid Table 6 Colorful Accent 5"/>
    <w:basedOn w:val="Tablanormal"/>
    <w:uiPriority w:val="51"/>
    <w:rsid w:val="00366EB6"/>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4Accent5">
    <w:name w:val="List Table 4 Accent 5"/>
    <w:basedOn w:val="Tablanormal"/>
    <w:uiPriority w:val="49"/>
    <w:rsid w:val="00BF0A84"/>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tulodeTDC">
    <w:name w:val="TOC Heading"/>
    <w:basedOn w:val="Ttulo1"/>
    <w:next w:val="Normal"/>
    <w:uiPriority w:val="39"/>
    <w:unhideWhenUsed/>
    <w:qFormat/>
    <w:rsid w:val="00F11179"/>
    <w:pPr>
      <w:outlineLvl w:val="9"/>
    </w:pPr>
    <w:rPr>
      <w:kern w:val="0"/>
      <w:lang w:eastAsia="es-DO"/>
      <w14:ligatures w14:val="none"/>
    </w:rPr>
  </w:style>
  <w:style w:type="paragraph" w:styleId="TDC1">
    <w:name w:val="toc 1"/>
    <w:basedOn w:val="Normal"/>
    <w:next w:val="Normal"/>
    <w:autoRedefine/>
    <w:uiPriority w:val="39"/>
    <w:unhideWhenUsed/>
    <w:rsid w:val="005C0994"/>
    <w:pPr>
      <w:tabs>
        <w:tab w:val="left" w:pos="142"/>
        <w:tab w:val="decimal" w:pos="426"/>
        <w:tab w:val="right" w:leader="dot" w:pos="9356"/>
      </w:tabs>
      <w:spacing w:after="100"/>
      <w:ind w:left="-426" w:right="-852" w:hanging="283"/>
      <w:jc w:val="center"/>
    </w:pPr>
  </w:style>
  <w:style w:type="paragraph" w:styleId="TDC2">
    <w:name w:val="toc 2"/>
    <w:basedOn w:val="Normal"/>
    <w:next w:val="Normal"/>
    <w:autoRedefine/>
    <w:uiPriority w:val="39"/>
    <w:unhideWhenUsed/>
    <w:rsid w:val="00F11179"/>
    <w:pPr>
      <w:spacing w:after="100"/>
      <w:ind w:left="220"/>
    </w:pPr>
  </w:style>
  <w:style w:type="character" w:styleId="Hipervnculo">
    <w:name w:val="Hyperlink"/>
    <w:basedOn w:val="Fuentedeprrafopredeter"/>
    <w:uiPriority w:val="99"/>
    <w:unhideWhenUsed/>
    <w:rsid w:val="00F11179"/>
    <w:rPr>
      <w:color w:val="0563C1" w:themeColor="hyperlink"/>
      <w:u w:val="single"/>
    </w:rPr>
  </w:style>
  <w:style w:type="table" w:styleId="Tablaconcuadrcula">
    <w:name w:val="Table Grid"/>
    <w:basedOn w:val="Tablanormal"/>
    <w:uiPriority w:val="39"/>
    <w:rsid w:val="006A77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basedOn w:val="Fuentedeprrafopredeter"/>
    <w:uiPriority w:val="20"/>
    <w:qFormat/>
    <w:rsid w:val="0083278F"/>
    <w:rPr>
      <w:i/>
      <w:iCs/>
    </w:rPr>
  </w:style>
  <w:style w:type="paragraph" w:styleId="Subttulo">
    <w:name w:val="Subtitle"/>
    <w:basedOn w:val="Normal"/>
    <w:next w:val="Normal"/>
    <w:link w:val="SubttuloCar"/>
    <w:uiPriority w:val="11"/>
    <w:qFormat/>
    <w:rsid w:val="00FA0D3D"/>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FA0D3D"/>
    <w:rPr>
      <w:rFonts w:eastAsiaTheme="minorEastAsia"/>
      <w:color w:val="5A5A5A" w:themeColor="text1" w:themeTint="A5"/>
      <w:spacing w:val="15"/>
    </w:rPr>
  </w:style>
  <w:style w:type="paragraph" w:styleId="Textodeglobo">
    <w:name w:val="Balloon Text"/>
    <w:basedOn w:val="Normal"/>
    <w:link w:val="TextodegloboCar"/>
    <w:uiPriority w:val="99"/>
    <w:semiHidden/>
    <w:unhideWhenUsed/>
    <w:rsid w:val="003B559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B559A"/>
    <w:rPr>
      <w:rFonts w:ascii="Segoe UI" w:hAnsi="Segoe UI" w:cs="Segoe UI"/>
      <w:sz w:val="18"/>
      <w:szCs w:val="18"/>
    </w:rPr>
  </w:style>
  <w:style w:type="character" w:customStyle="1" w:styleId="Ttulo3Car">
    <w:name w:val="Título 3 Car"/>
    <w:basedOn w:val="Fuentedeprrafopredeter"/>
    <w:link w:val="Ttulo3"/>
    <w:uiPriority w:val="9"/>
    <w:rsid w:val="00EA0AC6"/>
    <w:rPr>
      <w:rFonts w:asciiTheme="majorHAnsi" w:eastAsiaTheme="majorEastAsia" w:hAnsiTheme="majorHAnsi" w:cstheme="majorBidi"/>
      <w:b/>
      <w:bCs/>
      <w:color w:val="4472C4"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s-DO"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8833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6124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EA0AC6"/>
    <w:pPr>
      <w:keepNext/>
      <w:keepLines/>
      <w:spacing w:before="200" w:after="0"/>
      <w:outlineLvl w:val="2"/>
    </w:pPr>
    <w:rPr>
      <w:rFonts w:asciiTheme="majorHAnsi" w:eastAsiaTheme="majorEastAsia" w:hAnsiTheme="majorHAnsi" w:cstheme="majorBidi"/>
      <w:b/>
      <w:b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C251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C251E"/>
  </w:style>
  <w:style w:type="paragraph" w:styleId="Piedepgina">
    <w:name w:val="footer"/>
    <w:basedOn w:val="Normal"/>
    <w:link w:val="PiedepginaCar"/>
    <w:uiPriority w:val="99"/>
    <w:unhideWhenUsed/>
    <w:rsid w:val="00FC251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C251E"/>
  </w:style>
  <w:style w:type="paragraph" w:styleId="Prrafodelista">
    <w:name w:val="List Paragraph"/>
    <w:basedOn w:val="Normal"/>
    <w:uiPriority w:val="34"/>
    <w:qFormat/>
    <w:rsid w:val="00410AB2"/>
    <w:pPr>
      <w:ind w:left="720"/>
      <w:contextualSpacing/>
    </w:pPr>
  </w:style>
  <w:style w:type="character" w:customStyle="1" w:styleId="Ttulo1Car">
    <w:name w:val="Título 1 Car"/>
    <w:basedOn w:val="Fuentedeprrafopredeter"/>
    <w:link w:val="Ttulo1"/>
    <w:uiPriority w:val="9"/>
    <w:rsid w:val="008833C6"/>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6124D0"/>
    <w:rPr>
      <w:rFonts w:asciiTheme="majorHAnsi" w:eastAsiaTheme="majorEastAsia" w:hAnsiTheme="majorHAnsi" w:cstheme="majorBidi"/>
      <w:color w:val="2F5496" w:themeColor="accent1" w:themeShade="BF"/>
      <w:sz w:val="26"/>
      <w:szCs w:val="26"/>
    </w:rPr>
  </w:style>
  <w:style w:type="table" w:customStyle="1" w:styleId="GridTable2Accent1">
    <w:name w:val="Grid Table 2 Accent 1"/>
    <w:basedOn w:val="Tablanormal"/>
    <w:uiPriority w:val="47"/>
    <w:rsid w:val="000A590C"/>
    <w:pPr>
      <w:spacing w:after="0" w:line="240" w:lineRule="auto"/>
    </w:p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5DarkAccent1">
    <w:name w:val="Grid Table 5 Dark Accent 1"/>
    <w:basedOn w:val="Tablanormal"/>
    <w:uiPriority w:val="50"/>
    <w:rsid w:val="000A590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PlainTable3">
    <w:name w:val="Plain Table 3"/>
    <w:basedOn w:val="Tablanormal"/>
    <w:uiPriority w:val="43"/>
    <w:rsid w:val="000A590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unhideWhenUsed/>
    <w:rsid w:val="00553C4C"/>
    <w:pPr>
      <w:spacing w:before="100" w:beforeAutospacing="1" w:after="100" w:afterAutospacing="1" w:line="240" w:lineRule="auto"/>
    </w:pPr>
    <w:rPr>
      <w:rFonts w:ascii="Times New Roman" w:eastAsia="Times New Roman" w:hAnsi="Times New Roman" w:cs="Times New Roman"/>
      <w:kern w:val="0"/>
      <w:sz w:val="24"/>
      <w:szCs w:val="24"/>
      <w:lang w:eastAsia="es-DO"/>
      <w14:ligatures w14:val="none"/>
    </w:rPr>
  </w:style>
  <w:style w:type="character" w:styleId="Textoennegrita">
    <w:name w:val="Strong"/>
    <w:basedOn w:val="Fuentedeprrafopredeter"/>
    <w:uiPriority w:val="22"/>
    <w:qFormat/>
    <w:rsid w:val="00DB5B2E"/>
    <w:rPr>
      <w:b/>
      <w:bCs/>
    </w:rPr>
  </w:style>
  <w:style w:type="paragraph" w:styleId="Sinespaciado">
    <w:name w:val="No Spacing"/>
    <w:uiPriority w:val="1"/>
    <w:qFormat/>
    <w:rsid w:val="00D35997"/>
    <w:pPr>
      <w:spacing w:after="0" w:line="240" w:lineRule="auto"/>
    </w:pPr>
  </w:style>
  <w:style w:type="table" w:customStyle="1" w:styleId="GridTable4Accent1">
    <w:name w:val="Grid Table 4 Accent 1"/>
    <w:basedOn w:val="Tablanormal"/>
    <w:uiPriority w:val="49"/>
    <w:rsid w:val="00B54519"/>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5">
    <w:name w:val="Grid Table 4 Accent 5"/>
    <w:basedOn w:val="Tablanormal"/>
    <w:uiPriority w:val="49"/>
    <w:rsid w:val="00B54519"/>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5DarkAccent5">
    <w:name w:val="Grid Table 5 Dark Accent 5"/>
    <w:basedOn w:val="Tablanormal"/>
    <w:uiPriority w:val="50"/>
    <w:rsid w:val="00366EB6"/>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6ColorfulAccent5">
    <w:name w:val="Grid Table 6 Colorful Accent 5"/>
    <w:basedOn w:val="Tablanormal"/>
    <w:uiPriority w:val="51"/>
    <w:rsid w:val="00366EB6"/>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4Accent5">
    <w:name w:val="List Table 4 Accent 5"/>
    <w:basedOn w:val="Tablanormal"/>
    <w:uiPriority w:val="49"/>
    <w:rsid w:val="00BF0A84"/>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tulodeTDC">
    <w:name w:val="TOC Heading"/>
    <w:basedOn w:val="Ttulo1"/>
    <w:next w:val="Normal"/>
    <w:uiPriority w:val="39"/>
    <w:unhideWhenUsed/>
    <w:qFormat/>
    <w:rsid w:val="00F11179"/>
    <w:pPr>
      <w:outlineLvl w:val="9"/>
    </w:pPr>
    <w:rPr>
      <w:kern w:val="0"/>
      <w:lang w:eastAsia="es-DO"/>
      <w14:ligatures w14:val="none"/>
    </w:rPr>
  </w:style>
  <w:style w:type="paragraph" w:styleId="TDC1">
    <w:name w:val="toc 1"/>
    <w:basedOn w:val="Normal"/>
    <w:next w:val="Normal"/>
    <w:autoRedefine/>
    <w:uiPriority w:val="39"/>
    <w:unhideWhenUsed/>
    <w:rsid w:val="005C0994"/>
    <w:pPr>
      <w:tabs>
        <w:tab w:val="left" w:pos="142"/>
        <w:tab w:val="decimal" w:pos="426"/>
        <w:tab w:val="right" w:leader="dot" w:pos="9356"/>
      </w:tabs>
      <w:spacing w:after="100"/>
      <w:ind w:left="-426" w:right="-852" w:hanging="283"/>
      <w:jc w:val="center"/>
    </w:pPr>
  </w:style>
  <w:style w:type="paragraph" w:styleId="TDC2">
    <w:name w:val="toc 2"/>
    <w:basedOn w:val="Normal"/>
    <w:next w:val="Normal"/>
    <w:autoRedefine/>
    <w:uiPriority w:val="39"/>
    <w:unhideWhenUsed/>
    <w:rsid w:val="00F11179"/>
    <w:pPr>
      <w:spacing w:after="100"/>
      <w:ind w:left="220"/>
    </w:pPr>
  </w:style>
  <w:style w:type="character" w:styleId="Hipervnculo">
    <w:name w:val="Hyperlink"/>
    <w:basedOn w:val="Fuentedeprrafopredeter"/>
    <w:uiPriority w:val="99"/>
    <w:unhideWhenUsed/>
    <w:rsid w:val="00F11179"/>
    <w:rPr>
      <w:color w:val="0563C1" w:themeColor="hyperlink"/>
      <w:u w:val="single"/>
    </w:rPr>
  </w:style>
  <w:style w:type="table" w:styleId="Tablaconcuadrcula">
    <w:name w:val="Table Grid"/>
    <w:basedOn w:val="Tablanormal"/>
    <w:uiPriority w:val="39"/>
    <w:rsid w:val="006A77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basedOn w:val="Fuentedeprrafopredeter"/>
    <w:uiPriority w:val="20"/>
    <w:qFormat/>
    <w:rsid w:val="0083278F"/>
    <w:rPr>
      <w:i/>
      <w:iCs/>
    </w:rPr>
  </w:style>
  <w:style w:type="paragraph" w:styleId="Subttulo">
    <w:name w:val="Subtitle"/>
    <w:basedOn w:val="Normal"/>
    <w:next w:val="Normal"/>
    <w:link w:val="SubttuloCar"/>
    <w:uiPriority w:val="11"/>
    <w:qFormat/>
    <w:rsid w:val="00FA0D3D"/>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FA0D3D"/>
    <w:rPr>
      <w:rFonts w:eastAsiaTheme="minorEastAsia"/>
      <w:color w:val="5A5A5A" w:themeColor="text1" w:themeTint="A5"/>
      <w:spacing w:val="15"/>
    </w:rPr>
  </w:style>
  <w:style w:type="paragraph" w:styleId="Textodeglobo">
    <w:name w:val="Balloon Text"/>
    <w:basedOn w:val="Normal"/>
    <w:link w:val="TextodegloboCar"/>
    <w:uiPriority w:val="99"/>
    <w:semiHidden/>
    <w:unhideWhenUsed/>
    <w:rsid w:val="003B559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B559A"/>
    <w:rPr>
      <w:rFonts w:ascii="Segoe UI" w:hAnsi="Segoe UI" w:cs="Segoe UI"/>
      <w:sz w:val="18"/>
      <w:szCs w:val="18"/>
    </w:rPr>
  </w:style>
  <w:style w:type="character" w:customStyle="1" w:styleId="Ttulo3Car">
    <w:name w:val="Título 3 Car"/>
    <w:basedOn w:val="Fuentedeprrafopredeter"/>
    <w:link w:val="Ttulo3"/>
    <w:uiPriority w:val="9"/>
    <w:rsid w:val="00EA0AC6"/>
    <w:rPr>
      <w:rFonts w:asciiTheme="majorHAnsi" w:eastAsiaTheme="majorEastAsia" w:hAnsiTheme="majorHAnsi" w:cstheme="majorBidi"/>
      <w:b/>
      <w:b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13576">
      <w:bodyDiv w:val="1"/>
      <w:marLeft w:val="0"/>
      <w:marRight w:val="0"/>
      <w:marTop w:val="0"/>
      <w:marBottom w:val="0"/>
      <w:divBdr>
        <w:top w:val="none" w:sz="0" w:space="0" w:color="auto"/>
        <w:left w:val="none" w:sz="0" w:space="0" w:color="auto"/>
        <w:bottom w:val="none" w:sz="0" w:space="0" w:color="auto"/>
        <w:right w:val="none" w:sz="0" w:space="0" w:color="auto"/>
      </w:divBdr>
    </w:div>
    <w:div w:id="55667228">
      <w:bodyDiv w:val="1"/>
      <w:marLeft w:val="0"/>
      <w:marRight w:val="0"/>
      <w:marTop w:val="0"/>
      <w:marBottom w:val="0"/>
      <w:divBdr>
        <w:top w:val="none" w:sz="0" w:space="0" w:color="auto"/>
        <w:left w:val="none" w:sz="0" w:space="0" w:color="auto"/>
        <w:bottom w:val="none" w:sz="0" w:space="0" w:color="auto"/>
        <w:right w:val="none" w:sz="0" w:space="0" w:color="auto"/>
      </w:divBdr>
    </w:div>
    <w:div w:id="73866619">
      <w:bodyDiv w:val="1"/>
      <w:marLeft w:val="0"/>
      <w:marRight w:val="0"/>
      <w:marTop w:val="0"/>
      <w:marBottom w:val="0"/>
      <w:divBdr>
        <w:top w:val="none" w:sz="0" w:space="0" w:color="auto"/>
        <w:left w:val="none" w:sz="0" w:space="0" w:color="auto"/>
        <w:bottom w:val="none" w:sz="0" w:space="0" w:color="auto"/>
        <w:right w:val="none" w:sz="0" w:space="0" w:color="auto"/>
      </w:divBdr>
    </w:div>
    <w:div w:id="109933829">
      <w:bodyDiv w:val="1"/>
      <w:marLeft w:val="0"/>
      <w:marRight w:val="0"/>
      <w:marTop w:val="0"/>
      <w:marBottom w:val="0"/>
      <w:divBdr>
        <w:top w:val="none" w:sz="0" w:space="0" w:color="auto"/>
        <w:left w:val="none" w:sz="0" w:space="0" w:color="auto"/>
        <w:bottom w:val="none" w:sz="0" w:space="0" w:color="auto"/>
        <w:right w:val="none" w:sz="0" w:space="0" w:color="auto"/>
      </w:divBdr>
    </w:div>
    <w:div w:id="110366658">
      <w:bodyDiv w:val="1"/>
      <w:marLeft w:val="0"/>
      <w:marRight w:val="0"/>
      <w:marTop w:val="0"/>
      <w:marBottom w:val="0"/>
      <w:divBdr>
        <w:top w:val="none" w:sz="0" w:space="0" w:color="auto"/>
        <w:left w:val="none" w:sz="0" w:space="0" w:color="auto"/>
        <w:bottom w:val="none" w:sz="0" w:space="0" w:color="auto"/>
        <w:right w:val="none" w:sz="0" w:space="0" w:color="auto"/>
      </w:divBdr>
    </w:div>
    <w:div w:id="120465883">
      <w:bodyDiv w:val="1"/>
      <w:marLeft w:val="0"/>
      <w:marRight w:val="0"/>
      <w:marTop w:val="0"/>
      <w:marBottom w:val="0"/>
      <w:divBdr>
        <w:top w:val="none" w:sz="0" w:space="0" w:color="auto"/>
        <w:left w:val="none" w:sz="0" w:space="0" w:color="auto"/>
        <w:bottom w:val="none" w:sz="0" w:space="0" w:color="auto"/>
        <w:right w:val="none" w:sz="0" w:space="0" w:color="auto"/>
      </w:divBdr>
    </w:div>
    <w:div w:id="142696473">
      <w:bodyDiv w:val="1"/>
      <w:marLeft w:val="0"/>
      <w:marRight w:val="0"/>
      <w:marTop w:val="0"/>
      <w:marBottom w:val="0"/>
      <w:divBdr>
        <w:top w:val="none" w:sz="0" w:space="0" w:color="auto"/>
        <w:left w:val="none" w:sz="0" w:space="0" w:color="auto"/>
        <w:bottom w:val="none" w:sz="0" w:space="0" w:color="auto"/>
        <w:right w:val="none" w:sz="0" w:space="0" w:color="auto"/>
      </w:divBdr>
    </w:div>
    <w:div w:id="173033467">
      <w:bodyDiv w:val="1"/>
      <w:marLeft w:val="0"/>
      <w:marRight w:val="0"/>
      <w:marTop w:val="0"/>
      <w:marBottom w:val="0"/>
      <w:divBdr>
        <w:top w:val="none" w:sz="0" w:space="0" w:color="auto"/>
        <w:left w:val="none" w:sz="0" w:space="0" w:color="auto"/>
        <w:bottom w:val="none" w:sz="0" w:space="0" w:color="auto"/>
        <w:right w:val="none" w:sz="0" w:space="0" w:color="auto"/>
      </w:divBdr>
    </w:div>
    <w:div w:id="183058751">
      <w:bodyDiv w:val="1"/>
      <w:marLeft w:val="0"/>
      <w:marRight w:val="0"/>
      <w:marTop w:val="0"/>
      <w:marBottom w:val="0"/>
      <w:divBdr>
        <w:top w:val="none" w:sz="0" w:space="0" w:color="auto"/>
        <w:left w:val="none" w:sz="0" w:space="0" w:color="auto"/>
        <w:bottom w:val="none" w:sz="0" w:space="0" w:color="auto"/>
        <w:right w:val="none" w:sz="0" w:space="0" w:color="auto"/>
      </w:divBdr>
    </w:div>
    <w:div w:id="227418991">
      <w:bodyDiv w:val="1"/>
      <w:marLeft w:val="0"/>
      <w:marRight w:val="0"/>
      <w:marTop w:val="0"/>
      <w:marBottom w:val="0"/>
      <w:divBdr>
        <w:top w:val="none" w:sz="0" w:space="0" w:color="auto"/>
        <w:left w:val="none" w:sz="0" w:space="0" w:color="auto"/>
        <w:bottom w:val="none" w:sz="0" w:space="0" w:color="auto"/>
        <w:right w:val="none" w:sz="0" w:space="0" w:color="auto"/>
      </w:divBdr>
    </w:div>
    <w:div w:id="235479631">
      <w:bodyDiv w:val="1"/>
      <w:marLeft w:val="0"/>
      <w:marRight w:val="0"/>
      <w:marTop w:val="0"/>
      <w:marBottom w:val="0"/>
      <w:divBdr>
        <w:top w:val="none" w:sz="0" w:space="0" w:color="auto"/>
        <w:left w:val="none" w:sz="0" w:space="0" w:color="auto"/>
        <w:bottom w:val="none" w:sz="0" w:space="0" w:color="auto"/>
        <w:right w:val="none" w:sz="0" w:space="0" w:color="auto"/>
      </w:divBdr>
    </w:div>
    <w:div w:id="241724232">
      <w:bodyDiv w:val="1"/>
      <w:marLeft w:val="0"/>
      <w:marRight w:val="0"/>
      <w:marTop w:val="0"/>
      <w:marBottom w:val="0"/>
      <w:divBdr>
        <w:top w:val="none" w:sz="0" w:space="0" w:color="auto"/>
        <w:left w:val="none" w:sz="0" w:space="0" w:color="auto"/>
        <w:bottom w:val="none" w:sz="0" w:space="0" w:color="auto"/>
        <w:right w:val="none" w:sz="0" w:space="0" w:color="auto"/>
      </w:divBdr>
    </w:div>
    <w:div w:id="251479260">
      <w:bodyDiv w:val="1"/>
      <w:marLeft w:val="0"/>
      <w:marRight w:val="0"/>
      <w:marTop w:val="0"/>
      <w:marBottom w:val="0"/>
      <w:divBdr>
        <w:top w:val="none" w:sz="0" w:space="0" w:color="auto"/>
        <w:left w:val="none" w:sz="0" w:space="0" w:color="auto"/>
        <w:bottom w:val="none" w:sz="0" w:space="0" w:color="auto"/>
        <w:right w:val="none" w:sz="0" w:space="0" w:color="auto"/>
      </w:divBdr>
    </w:div>
    <w:div w:id="256796119">
      <w:bodyDiv w:val="1"/>
      <w:marLeft w:val="0"/>
      <w:marRight w:val="0"/>
      <w:marTop w:val="0"/>
      <w:marBottom w:val="0"/>
      <w:divBdr>
        <w:top w:val="none" w:sz="0" w:space="0" w:color="auto"/>
        <w:left w:val="none" w:sz="0" w:space="0" w:color="auto"/>
        <w:bottom w:val="none" w:sz="0" w:space="0" w:color="auto"/>
        <w:right w:val="none" w:sz="0" w:space="0" w:color="auto"/>
      </w:divBdr>
    </w:div>
    <w:div w:id="267589493">
      <w:bodyDiv w:val="1"/>
      <w:marLeft w:val="0"/>
      <w:marRight w:val="0"/>
      <w:marTop w:val="0"/>
      <w:marBottom w:val="0"/>
      <w:divBdr>
        <w:top w:val="none" w:sz="0" w:space="0" w:color="auto"/>
        <w:left w:val="none" w:sz="0" w:space="0" w:color="auto"/>
        <w:bottom w:val="none" w:sz="0" w:space="0" w:color="auto"/>
        <w:right w:val="none" w:sz="0" w:space="0" w:color="auto"/>
      </w:divBdr>
    </w:div>
    <w:div w:id="294873934">
      <w:bodyDiv w:val="1"/>
      <w:marLeft w:val="0"/>
      <w:marRight w:val="0"/>
      <w:marTop w:val="0"/>
      <w:marBottom w:val="0"/>
      <w:divBdr>
        <w:top w:val="none" w:sz="0" w:space="0" w:color="auto"/>
        <w:left w:val="none" w:sz="0" w:space="0" w:color="auto"/>
        <w:bottom w:val="none" w:sz="0" w:space="0" w:color="auto"/>
        <w:right w:val="none" w:sz="0" w:space="0" w:color="auto"/>
      </w:divBdr>
    </w:div>
    <w:div w:id="302270458">
      <w:bodyDiv w:val="1"/>
      <w:marLeft w:val="0"/>
      <w:marRight w:val="0"/>
      <w:marTop w:val="0"/>
      <w:marBottom w:val="0"/>
      <w:divBdr>
        <w:top w:val="none" w:sz="0" w:space="0" w:color="auto"/>
        <w:left w:val="none" w:sz="0" w:space="0" w:color="auto"/>
        <w:bottom w:val="none" w:sz="0" w:space="0" w:color="auto"/>
        <w:right w:val="none" w:sz="0" w:space="0" w:color="auto"/>
      </w:divBdr>
    </w:div>
    <w:div w:id="307367022">
      <w:bodyDiv w:val="1"/>
      <w:marLeft w:val="0"/>
      <w:marRight w:val="0"/>
      <w:marTop w:val="0"/>
      <w:marBottom w:val="0"/>
      <w:divBdr>
        <w:top w:val="none" w:sz="0" w:space="0" w:color="auto"/>
        <w:left w:val="none" w:sz="0" w:space="0" w:color="auto"/>
        <w:bottom w:val="none" w:sz="0" w:space="0" w:color="auto"/>
        <w:right w:val="none" w:sz="0" w:space="0" w:color="auto"/>
      </w:divBdr>
    </w:div>
    <w:div w:id="319430680">
      <w:bodyDiv w:val="1"/>
      <w:marLeft w:val="0"/>
      <w:marRight w:val="0"/>
      <w:marTop w:val="0"/>
      <w:marBottom w:val="0"/>
      <w:divBdr>
        <w:top w:val="none" w:sz="0" w:space="0" w:color="auto"/>
        <w:left w:val="none" w:sz="0" w:space="0" w:color="auto"/>
        <w:bottom w:val="none" w:sz="0" w:space="0" w:color="auto"/>
        <w:right w:val="none" w:sz="0" w:space="0" w:color="auto"/>
      </w:divBdr>
    </w:div>
    <w:div w:id="330644179">
      <w:bodyDiv w:val="1"/>
      <w:marLeft w:val="0"/>
      <w:marRight w:val="0"/>
      <w:marTop w:val="0"/>
      <w:marBottom w:val="0"/>
      <w:divBdr>
        <w:top w:val="none" w:sz="0" w:space="0" w:color="auto"/>
        <w:left w:val="none" w:sz="0" w:space="0" w:color="auto"/>
        <w:bottom w:val="none" w:sz="0" w:space="0" w:color="auto"/>
        <w:right w:val="none" w:sz="0" w:space="0" w:color="auto"/>
      </w:divBdr>
    </w:div>
    <w:div w:id="345329524">
      <w:bodyDiv w:val="1"/>
      <w:marLeft w:val="0"/>
      <w:marRight w:val="0"/>
      <w:marTop w:val="0"/>
      <w:marBottom w:val="0"/>
      <w:divBdr>
        <w:top w:val="none" w:sz="0" w:space="0" w:color="auto"/>
        <w:left w:val="none" w:sz="0" w:space="0" w:color="auto"/>
        <w:bottom w:val="none" w:sz="0" w:space="0" w:color="auto"/>
        <w:right w:val="none" w:sz="0" w:space="0" w:color="auto"/>
      </w:divBdr>
    </w:div>
    <w:div w:id="376244166">
      <w:bodyDiv w:val="1"/>
      <w:marLeft w:val="0"/>
      <w:marRight w:val="0"/>
      <w:marTop w:val="0"/>
      <w:marBottom w:val="0"/>
      <w:divBdr>
        <w:top w:val="none" w:sz="0" w:space="0" w:color="auto"/>
        <w:left w:val="none" w:sz="0" w:space="0" w:color="auto"/>
        <w:bottom w:val="none" w:sz="0" w:space="0" w:color="auto"/>
        <w:right w:val="none" w:sz="0" w:space="0" w:color="auto"/>
      </w:divBdr>
    </w:div>
    <w:div w:id="386497659">
      <w:bodyDiv w:val="1"/>
      <w:marLeft w:val="0"/>
      <w:marRight w:val="0"/>
      <w:marTop w:val="0"/>
      <w:marBottom w:val="0"/>
      <w:divBdr>
        <w:top w:val="none" w:sz="0" w:space="0" w:color="auto"/>
        <w:left w:val="none" w:sz="0" w:space="0" w:color="auto"/>
        <w:bottom w:val="none" w:sz="0" w:space="0" w:color="auto"/>
        <w:right w:val="none" w:sz="0" w:space="0" w:color="auto"/>
      </w:divBdr>
    </w:div>
    <w:div w:id="395011108">
      <w:bodyDiv w:val="1"/>
      <w:marLeft w:val="0"/>
      <w:marRight w:val="0"/>
      <w:marTop w:val="0"/>
      <w:marBottom w:val="0"/>
      <w:divBdr>
        <w:top w:val="none" w:sz="0" w:space="0" w:color="auto"/>
        <w:left w:val="none" w:sz="0" w:space="0" w:color="auto"/>
        <w:bottom w:val="none" w:sz="0" w:space="0" w:color="auto"/>
        <w:right w:val="none" w:sz="0" w:space="0" w:color="auto"/>
      </w:divBdr>
    </w:div>
    <w:div w:id="414087939">
      <w:bodyDiv w:val="1"/>
      <w:marLeft w:val="0"/>
      <w:marRight w:val="0"/>
      <w:marTop w:val="0"/>
      <w:marBottom w:val="0"/>
      <w:divBdr>
        <w:top w:val="none" w:sz="0" w:space="0" w:color="auto"/>
        <w:left w:val="none" w:sz="0" w:space="0" w:color="auto"/>
        <w:bottom w:val="none" w:sz="0" w:space="0" w:color="auto"/>
        <w:right w:val="none" w:sz="0" w:space="0" w:color="auto"/>
      </w:divBdr>
    </w:div>
    <w:div w:id="440222272">
      <w:bodyDiv w:val="1"/>
      <w:marLeft w:val="0"/>
      <w:marRight w:val="0"/>
      <w:marTop w:val="0"/>
      <w:marBottom w:val="0"/>
      <w:divBdr>
        <w:top w:val="none" w:sz="0" w:space="0" w:color="auto"/>
        <w:left w:val="none" w:sz="0" w:space="0" w:color="auto"/>
        <w:bottom w:val="none" w:sz="0" w:space="0" w:color="auto"/>
        <w:right w:val="none" w:sz="0" w:space="0" w:color="auto"/>
      </w:divBdr>
    </w:div>
    <w:div w:id="523524078">
      <w:bodyDiv w:val="1"/>
      <w:marLeft w:val="0"/>
      <w:marRight w:val="0"/>
      <w:marTop w:val="0"/>
      <w:marBottom w:val="0"/>
      <w:divBdr>
        <w:top w:val="none" w:sz="0" w:space="0" w:color="auto"/>
        <w:left w:val="none" w:sz="0" w:space="0" w:color="auto"/>
        <w:bottom w:val="none" w:sz="0" w:space="0" w:color="auto"/>
        <w:right w:val="none" w:sz="0" w:space="0" w:color="auto"/>
      </w:divBdr>
    </w:div>
    <w:div w:id="541327986">
      <w:bodyDiv w:val="1"/>
      <w:marLeft w:val="0"/>
      <w:marRight w:val="0"/>
      <w:marTop w:val="0"/>
      <w:marBottom w:val="0"/>
      <w:divBdr>
        <w:top w:val="none" w:sz="0" w:space="0" w:color="auto"/>
        <w:left w:val="none" w:sz="0" w:space="0" w:color="auto"/>
        <w:bottom w:val="none" w:sz="0" w:space="0" w:color="auto"/>
        <w:right w:val="none" w:sz="0" w:space="0" w:color="auto"/>
      </w:divBdr>
    </w:div>
    <w:div w:id="557782401">
      <w:bodyDiv w:val="1"/>
      <w:marLeft w:val="0"/>
      <w:marRight w:val="0"/>
      <w:marTop w:val="0"/>
      <w:marBottom w:val="0"/>
      <w:divBdr>
        <w:top w:val="none" w:sz="0" w:space="0" w:color="auto"/>
        <w:left w:val="none" w:sz="0" w:space="0" w:color="auto"/>
        <w:bottom w:val="none" w:sz="0" w:space="0" w:color="auto"/>
        <w:right w:val="none" w:sz="0" w:space="0" w:color="auto"/>
      </w:divBdr>
    </w:div>
    <w:div w:id="601033199">
      <w:bodyDiv w:val="1"/>
      <w:marLeft w:val="0"/>
      <w:marRight w:val="0"/>
      <w:marTop w:val="0"/>
      <w:marBottom w:val="0"/>
      <w:divBdr>
        <w:top w:val="none" w:sz="0" w:space="0" w:color="auto"/>
        <w:left w:val="none" w:sz="0" w:space="0" w:color="auto"/>
        <w:bottom w:val="none" w:sz="0" w:space="0" w:color="auto"/>
        <w:right w:val="none" w:sz="0" w:space="0" w:color="auto"/>
      </w:divBdr>
    </w:div>
    <w:div w:id="608439854">
      <w:bodyDiv w:val="1"/>
      <w:marLeft w:val="0"/>
      <w:marRight w:val="0"/>
      <w:marTop w:val="0"/>
      <w:marBottom w:val="0"/>
      <w:divBdr>
        <w:top w:val="none" w:sz="0" w:space="0" w:color="auto"/>
        <w:left w:val="none" w:sz="0" w:space="0" w:color="auto"/>
        <w:bottom w:val="none" w:sz="0" w:space="0" w:color="auto"/>
        <w:right w:val="none" w:sz="0" w:space="0" w:color="auto"/>
      </w:divBdr>
    </w:div>
    <w:div w:id="625939127">
      <w:bodyDiv w:val="1"/>
      <w:marLeft w:val="0"/>
      <w:marRight w:val="0"/>
      <w:marTop w:val="0"/>
      <w:marBottom w:val="0"/>
      <w:divBdr>
        <w:top w:val="none" w:sz="0" w:space="0" w:color="auto"/>
        <w:left w:val="none" w:sz="0" w:space="0" w:color="auto"/>
        <w:bottom w:val="none" w:sz="0" w:space="0" w:color="auto"/>
        <w:right w:val="none" w:sz="0" w:space="0" w:color="auto"/>
      </w:divBdr>
    </w:div>
    <w:div w:id="630400911">
      <w:bodyDiv w:val="1"/>
      <w:marLeft w:val="0"/>
      <w:marRight w:val="0"/>
      <w:marTop w:val="0"/>
      <w:marBottom w:val="0"/>
      <w:divBdr>
        <w:top w:val="none" w:sz="0" w:space="0" w:color="auto"/>
        <w:left w:val="none" w:sz="0" w:space="0" w:color="auto"/>
        <w:bottom w:val="none" w:sz="0" w:space="0" w:color="auto"/>
        <w:right w:val="none" w:sz="0" w:space="0" w:color="auto"/>
      </w:divBdr>
    </w:div>
    <w:div w:id="703091737">
      <w:bodyDiv w:val="1"/>
      <w:marLeft w:val="0"/>
      <w:marRight w:val="0"/>
      <w:marTop w:val="0"/>
      <w:marBottom w:val="0"/>
      <w:divBdr>
        <w:top w:val="none" w:sz="0" w:space="0" w:color="auto"/>
        <w:left w:val="none" w:sz="0" w:space="0" w:color="auto"/>
        <w:bottom w:val="none" w:sz="0" w:space="0" w:color="auto"/>
        <w:right w:val="none" w:sz="0" w:space="0" w:color="auto"/>
      </w:divBdr>
    </w:div>
    <w:div w:id="718553776">
      <w:bodyDiv w:val="1"/>
      <w:marLeft w:val="0"/>
      <w:marRight w:val="0"/>
      <w:marTop w:val="0"/>
      <w:marBottom w:val="0"/>
      <w:divBdr>
        <w:top w:val="none" w:sz="0" w:space="0" w:color="auto"/>
        <w:left w:val="none" w:sz="0" w:space="0" w:color="auto"/>
        <w:bottom w:val="none" w:sz="0" w:space="0" w:color="auto"/>
        <w:right w:val="none" w:sz="0" w:space="0" w:color="auto"/>
      </w:divBdr>
    </w:div>
    <w:div w:id="721177719">
      <w:bodyDiv w:val="1"/>
      <w:marLeft w:val="0"/>
      <w:marRight w:val="0"/>
      <w:marTop w:val="0"/>
      <w:marBottom w:val="0"/>
      <w:divBdr>
        <w:top w:val="none" w:sz="0" w:space="0" w:color="auto"/>
        <w:left w:val="none" w:sz="0" w:space="0" w:color="auto"/>
        <w:bottom w:val="none" w:sz="0" w:space="0" w:color="auto"/>
        <w:right w:val="none" w:sz="0" w:space="0" w:color="auto"/>
      </w:divBdr>
    </w:div>
    <w:div w:id="729498655">
      <w:bodyDiv w:val="1"/>
      <w:marLeft w:val="0"/>
      <w:marRight w:val="0"/>
      <w:marTop w:val="0"/>
      <w:marBottom w:val="0"/>
      <w:divBdr>
        <w:top w:val="none" w:sz="0" w:space="0" w:color="auto"/>
        <w:left w:val="none" w:sz="0" w:space="0" w:color="auto"/>
        <w:bottom w:val="none" w:sz="0" w:space="0" w:color="auto"/>
        <w:right w:val="none" w:sz="0" w:space="0" w:color="auto"/>
      </w:divBdr>
      <w:divsChild>
        <w:div w:id="452483396">
          <w:marLeft w:val="0"/>
          <w:marRight w:val="0"/>
          <w:marTop w:val="0"/>
          <w:marBottom w:val="0"/>
          <w:divBdr>
            <w:top w:val="none" w:sz="0" w:space="0" w:color="auto"/>
            <w:left w:val="none" w:sz="0" w:space="0" w:color="auto"/>
            <w:bottom w:val="none" w:sz="0" w:space="0" w:color="auto"/>
            <w:right w:val="none" w:sz="0" w:space="0" w:color="auto"/>
          </w:divBdr>
          <w:divsChild>
            <w:div w:id="20985113">
              <w:marLeft w:val="0"/>
              <w:marRight w:val="0"/>
              <w:marTop w:val="0"/>
              <w:marBottom w:val="0"/>
              <w:divBdr>
                <w:top w:val="none" w:sz="0" w:space="0" w:color="auto"/>
                <w:left w:val="none" w:sz="0" w:space="0" w:color="auto"/>
                <w:bottom w:val="none" w:sz="0" w:space="0" w:color="auto"/>
                <w:right w:val="none" w:sz="0" w:space="0" w:color="auto"/>
              </w:divBdr>
              <w:divsChild>
                <w:div w:id="165750790">
                  <w:marLeft w:val="0"/>
                  <w:marRight w:val="0"/>
                  <w:marTop w:val="0"/>
                  <w:marBottom w:val="0"/>
                  <w:divBdr>
                    <w:top w:val="none" w:sz="0" w:space="0" w:color="auto"/>
                    <w:left w:val="none" w:sz="0" w:space="0" w:color="auto"/>
                    <w:bottom w:val="none" w:sz="0" w:space="0" w:color="auto"/>
                    <w:right w:val="none" w:sz="0" w:space="0" w:color="auto"/>
                  </w:divBdr>
                  <w:divsChild>
                    <w:div w:id="1208227875">
                      <w:marLeft w:val="0"/>
                      <w:marRight w:val="0"/>
                      <w:marTop w:val="0"/>
                      <w:marBottom w:val="0"/>
                      <w:divBdr>
                        <w:top w:val="none" w:sz="0" w:space="0" w:color="auto"/>
                        <w:left w:val="none" w:sz="0" w:space="0" w:color="auto"/>
                        <w:bottom w:val="none" w:sz="0" w:space="0" w:color="auto"/>
                        <w:right w:val="none" w:sz="0" w:space="0" w:color="auto"/>
                      </w:divBdr>
                      <w:divsChild>
                        <w:div w:id="1357923932">
                          <w:marLeft w:val="0"/>
                          <w:marRight w:val="0"/>
                          <w:marTop w:val="0"/>
                          <w:marBottom w:val="0"/>
                          <w:divBdr>
                            <w:top w:val="none" w:sz="0" w:space="0" w:color="auto"/>
                            <w:left w:val="none" w:sz="0" w:space="0" w:color="auto"/>
                            <w:bottom w:val="none" w:sz="0" w:space="0" w:color="auto"/>
                            <w:right w:val="none" w:sz="0" w:space="0" w:color="auto"/>
                          </w:divBdr>
                          <w:divsChild>
                            <w:div w:id="1037850198">
                              <w:marLeft w:val="0"/>
                              <w:marRight w:val="0"/>
                              <w:marTop w:val="0"/>
                              <w:marBottom w:val="0"/>
                              <w:divBdr>
                                <w:top w:val="none" w:sz="0" w:space="0" w:color="auto"/>
                                <w:left w:val="none" w:sz="0" w:space="0" w:color="auto"/>
                                <w:bottom w:val="none" w:sz="0" w:space="0" w:color="auto"/>
                                <w:right w:val="none" w:sz="0" w:space="0" w:color="auto"/>
                              </w:divBdr>
                              <w:divsChild>
                                <w:div w:id="669331674">
                                  <w:marLeft w:val="0"/>
                                  <w:marRight w:val="0"/>
                                  <w:marTop w:val="0"/>
                                  <w:marBottom w:val="0"/>
                                  <w:divBdr>
                                    <w:top w:val="none" w:sz="0" w:space="0" w:color="auto"/>
                                    <w:left w:val="none" w:sz="0" w:space="0" w:color="auto"/>
                                    <w:bottom w:val="none" w:sz="0" w:space="0" w:color="auto"/>
                                    <w:right w:val="none" w:sz="0" w:space="0" w:color="auto"/>
                                  </w:divBdr>
                                  <w:divsChild>
                                    <w:div w:id="654334636">
                                      <w:marLeft w:val="0"/>
                                      <w:marRight w:val="0"/>
                                      <w:marTop w:val="0"/>
                                      <w:marBottom w:val="0"/>
                                      <w:divBdr>
                                        <w:top w:val="none" w:sz="0" w:space="0" w:color="auto"/>
                                        <w:left w:val="none" w:sz="0" w:space="0" w:color="auto"/>
                                        <w:bottom w:val="none" w:sz="0" w:space="0" w:color="auto"/>
                                        <w:right w:val="none" w:sz="0" w:space="0" w:color="auto"/>
                                      </w:divBdr>
                                      <w:divsChild>
                                        <w:div w:id="1642537250">
                                          <w:marLeft w:val="0"/>
                                          <w:marRight w:val="0"/>
                                          <w:marTop w:val="0"/>
                                          <w:marBottom w:val="0"/>
                                          <w:divBdr>
                                            <w:top w:val="none" w:sz="0" w:space="0" w:color="auto"/>
                                            <w:left w:val="none" w:sz="0" w:space="0" w:color="auto"/>
                                            <w:bottom w:val="none" w:sz="0" w:space="0" w:color="auto"/>
                                            <w:right w:val="none" w:sz="0" w:space="0" w:color="auto"/>
                                          </w:divBdr>
                                          <w:divsChild>
                                            <w:div w:id="70132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820942">
                                  <w:marLeft w:val="0"/>
                                  <w:marRight w:val="0"/>
                                  <w:marTop w:val="0"/>
                                  <w:marBottom w:val="0"/>
                                  <w:divBdr>
                                    <w:top w:val="none" w:sz="0" w:space="0" w:color="auto"/>
                                    <w:left w:val="none" w:sz="0" w:space="0" w:color="auto"/>
                                    <w:bottom w:val="none" w:sz="0" w:space="0" w:color="auto"/>
                                    <w:right w:val="none" w:sz="0" w:space="0" w:color="auto"/>
                                  </w:divBdr>
                                  <w:divsChild>
                                    <w:div w:id="71581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0087304">
          <w:marLeft w:val="0"/>
          <w:marRight w:val="0"/>
          <w:marTop w:val="0"/>
          <w:marBottom w:val="0"/>
          <w:divBdr>
            <w:top w:val="none" w:sz="0" w:space="0" w:color="auto"/>
            <w:left w:val="none" w:sz="0" w:space="0" w:color="auto"/>
            <w:bottom w:val="none" w:sz="0" w:space="0" w:color="auto"/>
            <w:right w:val="none" w:sz="0" w:space="0" w:color="auto"/>
          </w:divBdr>
          <w:divsChild>
            <w:div w:id="100804374">
              <w:marLeft w:val="0"/>
              <w:marRight w:val="0"/>
              <w:marTop w:val="0"/>
              <w:marBottom w:val="0"/>
              <w:divBdr>
                <w:top w:val="none" w:sz="0" w:space="0" w:color="auto"/>
                <w:left w:val="none" w:sz="0" w:space="0" w:color="auto"/>
                <w:bottom w:val="none" w:sz="0" w:space="0" w:color="auto"/>
                <w:right w:val="none" w:sz="0" w:space="0" w:color="auto"/>
              </w:divBdr>
              <w:divsChild>
                <w:div w:id="1056734333">
                  <w:marLeft w:val="0"/>
                  <w:marRight w:val="0"/>
                  <w:marTop w:val="0"/>
                  <w:marBottom w:val="0"/>
                  <w:divBdr>
                    <w:top w:val="none" w:sz="0" w:space="0" w:color="auto"/>
                    <w:left w:val="none" w:sz="0" w:space="0" w:color="auto"/>
                    <w:bottom w:val="none" w:sz="0" w:space="0" w:color="auto"/>
                    <w:right w:val="none" w:sz="0" w:space="0" w:color="auto"/>
                  </w:divBdr>
                  <w:divsChild>
                    <w:div w:id="1144349461">
                      <w:marLeft w:val="0"/>
                      <w:marRight w:val="0"/>
                      <w:marTop w:val="0"/>
                      <w:marBottom w:val="0"/>
                      <w:divBdr>
                        <w:top w:val="none" w:sz="0" w:space="0" w:color="auto"/>
                        <w:left w:val="none" w:sz="0" w:space="0" w:color="auto"/>
                        <w:bottom w:val="none" w:sz="0" w:space="0" w:color="auto"/>
                        <w:right w:val="none" w:sz="0" w:space="0" w:color="auto"/>
                      </w:divBdr>
                      <w:divsChild>
                        <w:div w:id="354312160">
                          <w:marLeft w:val="0"/>
                          <w:marRight w:val="0"/>
                          <w:marTop w:val="0"/>
                          <w:marBottom w:val="0"/>
                          <w:divBdr>
                            <w:top w:val="none" w:sz="0" w:space="0" w:color="auto"/>
                            <w:left w:val="none" w:sz="0" w:space="0" w:color="auto"/>
                            <w:bottom w:val="none" w:sz="0" w:space="0" w:color="auto"/>
                            <w:right w:val="none" w:sz="0" w:space="0" w:color="auto"/>
                          </w:divBdr>
                          <w:divsChild>
                            <w:div w:id="19863444">
                              <w:marLeft w:val="0"/>
                              <w:marRight w:val="0"/>
                              <w:marTop w:val="0"/>
                              <w:marBottom w:val="0"/>
                              <w:divBdr>
                                <w:top w:val="none" w:sz="0" w:space="0" w:color="auto"/>
                                <w:left w:val="none" w:sz="0" w:space="0" w:color="auto"/>
                                <w:bottom w:val="none" w:sz="0" w:space="0" w:color="auto"/>
                                <w:right w:val="none" w:sz="0" w:space="0" w:color="auto"/>
                              </w:divBdr>
                              <w:divsChild>
                                <w:div w:id="1471052799">
                                  <w:marLeft w:val="0"/>
                                  <w:marRight w:val="0"/>
                                  <w:marTop w:val="0"/>
                                  <w:marBottom w:val="0"/>
                                  <w:divBdr>
                                    <w:top w:val="none" w:sz="0" w:space="0" w:color="auto"/>
                                    <w:left w:val="none" w:sz="0" w:space="0" w:color="auto"/>
                                    <w:bottom w:val="none" w:sz="0" w:space="0" w:color="auto"/>
                                    <w:right w:val="none" w:sz="0" w:space="0" w:color="auto"/>
                                  </w:divBdr>
                                  <w:divsChild>
                                    <w:div w:id="212009386">
                                      <w:marLeft w:val="0"/>
                                      <w:marRight w:val="0"/>
                                      <w:marTop w:val="0"/>
                                      <w:marBottom w:val="0"/>
                                      <w:divBdr>
                                        <w:top w:val="none" w:sz="0" w:space="0" w:color="auto"/>
                                        <w:left w:val="none" w:sz="0" w:space="0" w:color="auto"/>
                                        <w:bottom w:val="none" w:sz="0" w:space="0" w:color="auto"/>
                                        <w:right w:val="none" w:sz="0" w:space="0" w:color="auto"/>
                                      </w:divBdr>
                                      <w:divsChild>
                                        <w:div w:id="1748187470">
                                          <w:marLeft w:val="0"/>
                                          <w:marRight w:val="0"/>
                                          <w:marTop w:val="0"/>
                                          <w:marBottom w:val="0"/>
                                          <w:divBdr>
                                            <w:top w:val="none" w:sz="0" w:space="0" w:color="auto"/>
                                            <w:left w:val="none" w:sz="0" w:space="0" w:color="auto"/>
                                            <w:bottom w:val="none" w:sz="0" w:space="0" w:color="auto"/>
                                            <w:right w:val="none" w:sz="0" w:space="0" w:color="auto"/>
                                          </w:divBdr>
                                          <w:divsChild>
                                            <w:div w:id="70359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3822643">
      <w:bodyDiv w:val="1"/>
      <w:marLeft w:val="0"/>
      <w:marRight w:val="0"/>
      <w:marTop w:val="0"/>
      <w:marBottom w:val="0"/>
      <w:divBdr>
        <w:top w:val="none" w:sz="0" w:space="0" w:color="auto"/>
        <w:left w:val="none" w:sz="0" w:space="0" w:color="auto"/>
        <w:bottom w:val="none" w:sz="0" w:space="0" w:color="auto"/>
        <w:right w:val="none" w:sz="0" w:space="0" w:color="auto"/>
      </w:divBdr>
    </w:div>
    <w:div w:id="752317839">
      <w:bodyDiv w:val="1"/>
      <w:marLeft w:val="0"/>
      <w:marRight w:val="0"/>
      <w:marTop w:val="0"/>
      <w:marBottom w:val="0"/>
      <w:divBdr>
        <w:top w:val="none" w:sz="0" w:space="0" w:color="auto"/>
        <w:left w:val="none" w:sz="0" w:space="0" w:color="auto"/>
        <w:bottom w:val="none" w:sz="0" w:space="0" w:color="auto"/>
        <w:right w:val="none" w:sz="0" w:space="0" w:color="auto"/>
      </w:divBdr>
    </w:div>
    <w:div w:id="780733026">
      <w:bodyDiv w:val="1"/>
      <w:marLeft w:val="0"/>
      <w:marRight w:val="0"/>
      <w:marTop w:val="0"/>
      <w:marBottom w:val="0"/>
      <w:divBdr>
        <w:top w:val="none" w:sz="0" w:space="0" w:color="auto"/>
        <w:left w:val="none" w:sz="0" w:space="0" w:color="auto"/>
        <w:bottom w:val="none" w:sz="0" w:space="0" w:color="auto"/>
        <w:right w:val="none" w:sz="0" w:space="0" w:color="auto"/>
      </w:divBdr>
    </w:div>
    <w:div w:id="818694420">
      <w:bodyDiv w:val="1"/>
      <w:marLeft w:val="0"/>
      <w:marRight w:val="0"/>
      <w:marTop w:val="0"/>
      <w:marBottom w:val="0"/>
      <w:divBdr>
        <w:top w:val="none" w:sz="0" w:space="0" w:color="auto"/>
        <w:left w:val="none" w:sz="0" w:space="0" w:color="auto"/>
        <w:bottom w:val="none" w:sz="0" w:space="0" w:color="auto"/>
        <w:right w:val="none" w:sz="0" w:space="0" w:color="auto"/>
      </w:divBdr>
    </w:div>
    <w:div w:id="824055744">
      <w:bodyDiv w:val="1"/>
      <w:marLeft w:val="0"/>
      <w:marRight w:val="0"/>
      <w:marTop w:val="0"/>
      <w:marBottom w:val="0"/>
      <w:divBdr>
        <w:top w:val="none" w:sz="0" w:space="0" w:color="auto"/>
        <w:left w:val="none" w:sz="0" w:space="0" w:color="auto"/>
        <w:bottom w:val="none" w:sz="0" w:space="0" w:color="auto"/>
        <w:right w:val="none" w:sz="0" w:space="0" w:color="auto"/>
      </w:divBdr>
    </w:div>
    <w:div w:id="864713743">
      <w:bodyDiv w:val="1"/>
      <w:marLeft w:val="0"/>
      <w:marRight w:val="0"/>
      <w:marTop w:val="0"/>
      <w:marBottom w:val="0"/>
      <w:divBdr>
        <w:top w:val="none" w:sz="0" w:space="0" w:color="auto"/>
        <w:left w:val="none" w:sz="0" w:space="0" w:color="auto"/>
        <w:bottom w:val="none" w:sz="0" w:space="0" w:color="auto"/>
        <w:right w:val="none" w:sz="0" w:space="0" w:color="auto"/>
      </w:divBdr>
    </w:div>
    <w:div w:id="865867056">
      <w:bodyDiv w:val="1"/>
      <w:marLeft w:val="0"/>
      <w:marRight w:val="0"/>
      <w:marTop w:val="0"/>
      <w:marBottom w:val="0"/>
      <w:divBdr>
        <w:top w:val="none" w:sz="0" w:space="0" w:color="auto"/>
        <w:left w:val="none" w:sz="0" w:space="0" w:color="auto"/>
        <w:bottom w:val="none" w:sz="0" w:space="0" w:color="auto"/>
        <w:right w:val="none" w:sz="0" w:space="0" w:color="auto"/>
      </w:divBdr>
    </w:div>
    <w:div w:id="870722016">
      <w:bodyDiv w:val="1"/>
      <w:marLeft w:val="0"/>
      <w:marRight w:val="0"/>
      <w:marTop w:val="0"/>
      <w:marBottom w:val="0"/>
      <w:divBdr>
        <w:top w:val="none" w:sz="0" w:space="0" w:color="auto"/>
        <w:left w:val="none" w:sz="0" w:space="0" w:color="auto"/>
        <w:bottom w:val="none" w:sz="0" w:space="0" w:color="auto"/>
        <w:right w:val="none" w:sz="0" w:space="0" w:color="auto"/>
      </w:divBdr>
    </w:div>
    <w:div w:id="884097700">
      <w:bodyDiv w:val="1"/>
      <w:marLeft w:val="0"/>
      <w:marRight w:val="0"/>
      <w:marTop w:val="0"/>
      <w:marBottom w:val="0"/>
      <w:divBdr>
        <w:top w:val="none" w:sz="0" w:space="0" w:color="auto"/>
        <w:left w:val="none" w:sz="0" w:space="0" w:color="auto"/>
        <w:bottom w:val="none" w:sz="0" w:space="0" w:color="auto"/>
        <w:right w:val="none" w:sz="0" w:space="0" w:color="auto"/>
      </w:divBdr>
    </w:div>
    <w:div w:id="904678355">
      <w:bodyDiv w:val="1"/>
      <w:marLeft w:val="0"/>
      <w:marRight w:val="0"/>
      <w:marTop w:val="0"/>
      <w:marBottom w:val="0"/>
      <w:divBdr>
        <w:top w:val="none" w:sz="0" w:space="0" w:color="auto"/>
        <w:left w:val="none" w:sz="0" w:space="0" w:color="auto"/>
        <w:bottom w:val="none" w:sz="0" w:space="0" w:color="auto"/>
        <w:right w:val="none" w:sz="0" w:space="0" w:color="auto"/>
      </w:divBdr>
    </w:div>
    <w:div w:id="914126188">
      <w:bodyDiv w:val="1"/>
      <w:marLeft w:val="0"/>
      <w:marRight w:val="0"/>
      <w:marTop w:val="0"/>
      <w:marBottom w:val="0"/>
      <w:divBdr>
        <w:top w:val="none" w:sz="0" w:space="0" w:color="auto"/>
        <w:left w:val="none" w:sz="0" w:space="0" w:color="auto"/>
        <w:bottom w:val="none" w:sz="0" w:space="0" w:color="auto"/>
        <w:right w:val="none" w:sz="0" w:space="0" w:color="auto"/>
      </w:divBdr>
    </w:div>
    <w:div w:id="980188707">
      <w:bodyDiv w:val="1"/>
      <w:marLeft w:val="0"/>
      <w:marRight w:val="0"/>
      <w:marTop w:val="0"/>
      <w:marBottom w:val="0"/>
      <w:divBdr>
        <w:top w:val="none" w:sz="0" w:space="0" w:color="auto"/>
        <w:left w:val="none" w:sz="0" w:space="0" w:color="auto"/>
        <w:bottom w:val="none" w:sz="0" w:space="0" w:color="auto"/>
        <w:right w:val="none" w:sz="0" w:space="0" w:color="auto"/>
      </w:divBdr>
    </w:div>
    <w:div w:id="1024356921">
      <w:bodyDiv w:val="1"/>
      <w:marLeft w:val="0"/>
      <w:marRight w:val="0"/>
      <w:marTop w:val="0"/>
      <w:marBottom w:val="0"/>
      <w:divBdr>
        <w:top w:val="none" w:sz="0" w:space="0" w:color="auto"/>
        <w:left w:val="none" w:sz="0" w:space="0" w:color="auto"/>
        <w:bottom w:val="none" w:sz="0" w:space="0" w:color="auto"/>
        <w:right w:val="none" w:sz="0" w:space="0" w:color="auto"/>
      </w:divBdr>
    </w:div>
    <w:div w:id="1051537644">
      <w:bodyDiv w:val="1"/>
      <w:marLeft w:val="0"/>
      <w:marRight w:val="0"/>
      <w:marTop w:val="0"/>
      <w:marBottom w:val="0"/>
      <w:divBdr>
        <w:top w:val="none" w:sz="0" w:space="0" w:color="auto"/>
        <w:left w:val="none" w:sz="0" w:space="0" w:color="auto"/>
        <w:bottom w:val="none" w:sz="0" w:space="0" w:color="auto"/>
        <w:right w:val="none" w:sz="0" w:space="0" w:color="auto"/>
      </w:divBdr>
    </w:div>
    <w:div w:id="1074743725">
      <w:bodyDiv w:val="1"/>
      <w:marLeft w:val="0"/>
      <w:marRight w:val="0"/>
      <w:marTop w:val="0"/>
      <w:marBottom w:val="0"/>
      <w:divBdr>
        <w:top w:val="none" w:sz="0" w:space="0" w:color="auto"/>
        <w:left w:val="none" w:sz="0" w:space="0" w:color="auto"/>
        <w:bottom w:val="none" w:sz="0" w:space="0" w:color="auto"/>
        <w:right w:val="none" w:sz="0" w:space="0" w:color="auto"/>
      </w:divBdr>
    </w:div>
    <w:div w:id="1093354300">
      <w:bodyDiv w:val="1"/>
      <w:marLeft w:val="0"/>
      <w:marRight w:val="0"/>
      <w:marTop w:val="0"/>
      <w:marBottom w:val="0"/>
      <w:divBdr>
        <w:top w:val="none" w:sz="0" w:space="0" w:color="auto"/>
        <w:left w:val="none" w:sz="0" w:space="0" w:color="auto"/>
        <w:bottom w:val="none" w:sz="0" w:space="0" w:color="auto"/>
        <w:right w:val="none" w:sz="0" w:space="0" w:color="auto"/>
      </w:divBdr>
    </w:div>
    <w:div w:id="1101803580">
      <w:bodyDiv w:val="1"/>
      <w:marLeft w:val="0"/>
      <w:marRight w:val="0"/>
      <w:marTop w:val="0"/>
      <w:marBottom w:val="0"/>
      <w:divBdr>
        <w:top w:val="none" w:sz="0" w:space="0" w:color="auto"/>
        <w:left w:val="none" w:sz="0" w:space="0" w:color="auto"/>
        <w:bottom w:val="none" w:sz="0" w:space="0" w:color="auto"/>
        <w:right w:val="none" w:sz="0" w:space="0" w:color="auto"/>
      </w:divBdr>
    </w:div>
    <w:div w:id="1117799833">
      <w:bodyDiv w:val="1"/>
      <w:marLeft w:val="0"/>
      <w:marRight w:val="0"/>
      <w:marTop w:val="0"/>
      <w:marBottom w:val="0"/>
      <w:divBdr>
        <w:top w:val="none" w:sz="0" w:space="0" w:color="auto"/>
        <w:left w:val="none" w:sz="0" w:space="0" w:color="auto"/>
        <w:bottom w:val="none" w:sz="0" w:space="0" w:color="auto"/>
        <w:right w:val="none" w:sz="0" w:space="0" w:color="auto"/>
      </w:divBdr>
    </w:div>
    <w:div w:id="1168254968">
      <w:bodyDiv w:val="1"/>
      <w:marLeft w:val="0"/>
      <w:marRight w:val="0"/>
      <w:marTop w:val="0"/>
      <w:marBottom w:val="0"/>
      <w:divBdr>
        <w:top w:val="none" w:sz="0" w:space="0" w:color="auto"/>
        <w:left w:val="none" w:sz="0" w:space="0" w:color="auto"/>
        <w:bottom w:val="none" w:sz="0" w:space="0" w:color="auto"/>
        <w:right w:val="none" w:sz="0" w:space="0" w:color="auto"/>
      </w:divBdr>
    </w:div>
    <w:div w:id="1170412448">
      <w:bodyDiv w:val="1"/>
      <w:marLeft w:val="0"/>
      <w:marRight w:val="0"/>
      <w:marTop w:val="0"/>
      <w:marBottom w:val="0"/>
      <w:divBdr>
        <w:top w:val="none" w:sz="0" w:space="0" w:color="auto"/>
        <w:left w:val="none" w:sz="0" w:space="0" w:color="auto"/>
        <w:bottom w:val="none" w:sz="0" w:space="0" w:color="auto"/>
        <w:right w:val="none" w:sz="0" w:space="0" w:color="auto"/>
      </w:divBdr>
    </w:div>
    <w:div w:id="1174803903">
      <w:bodyDiv w:val="1"/>
      <w:marLeft w:val="0"/>
      <w:marRight w:val="0"/>
      <w:marTop w:val="0"/>
      <w:marBottom w:val="0"/>
      <w:divBdr>
        <w:top w:val="none" w:sz="0" w:space="0" w:color="auto"/>
        <w:left w:val="none" w:sz="0" w:space="0" w:color="auto"/>
        <w:bottom w:val="none" w:sz="0" w:space="0" w:color="auto"/>
        <w:right w:val="none" w:sz="0" w:space="0" w:color="auto"/>
      </w:divBdr>
    </w:div>
    <w:div w:id="1180776845">
      <w:bodyDiv w:val="1"/>
      <w:marLeft w:val="0"/>
      <w:marRight w:val="0"/>
      <w:marTop w:val="0"/>
      <w:marBottom w:val="0"/>
      <w:divBdr>
        <w:top w:val="none" w:sz="0" w:space="0" w:color="auto"/>
        <w:left w:val="none" w:sz="0" w:space="0" w:color="auto"/>
        <w:bottom w:val="none" w:sz="0" w:space="0" w:color="auto"/>
        <w:right w:val="none" w:sz="0" w:space="0" w:color="auto"/>
      </w:divBdr>
    </w:div>
    <w:div w:id="1187333911">
      <w:bodyDiv w:val="1"/>
      <w:marLeft w:val="0"/>
      <w:marRight w:val="0"/>
      <w:marTop w:val="0"/>
      <w:marBottom w:val="0"/>
      <w:divBdr>
        <w:top w:val="none" w:sz="0" w:space="0" w:color="auto"/>
        <w:left w:val="none" w:sz="0" w:space="0" w:color="auto"/>
        <w:bottom w:val="none" w:sz="0" w:space="0" w:color="auto"/>
        <w:right w:val="none" w:sz="0" w:space="0" w:color="auto"/>
      </w:divBdr>
    </w:div>
    <w:div w:id="1223564382">
      <w:bodyDiv w:val="1"/>
      <w:marLeft w:val="0"/>
      <w:marRight w:val="0"/>
      <w:marTop w:val="0"/>
      <w:marBottom w:val="0"/>
      <w:divBdr>
        <w:top w:val="none" w:sz="0" w:space="0" w:color="auto"/>
        <w:left w:val="none" w:sz="0" w:space="0" w:color="auto"/>
        <w:bottom w:val="none" w:sz="0" w:space="0" w:color="auto"/>
        <w:right w:val="none" w:sz="0" w:space="0" w:color="auto"/>
      </w:divBdr>
    </w:div>
    <w:div w:id="1231767508">
      <w:bodyDiv w:val="1"/>
      <w:marLeft w:val="0"/>
      <w:marRight w:val="0"/>
      <w:marTop w:val="0"/>
      <w:marBottom w:val="0"/>
      <w:divBdr>
        <w:top w:val="none" w:sz="0" w:space="0" w:color="auto"/>
        <w:left w:val="none" w:sz="0" w:space="0" w:color="auto"/>
        <w:bottom w:val="none" w:sz="0" w:space="0" w:color="auto"/>
        <w:right w:val="none" w:sz="0" w:space="0" w:color="auto"/>
      </w:divBdr>
    </w:div>
    <w:div w:id="1246184676">
      <w:bodyDiv w:val="1"/>
      <w:marLeft w:val="0"/>
      <w:marRight w:val="0"/>
      <w:marTop w:val="0"/>
      <w:marBottom w:val="0"/>
      <w:divBdr>
        <w:top w:val="none" w:sz="0" w:space="0" w:color="auto"/>
        <w:left w:val="none" w:sz="0" w:space="0" w:color="auto"/>
        <w:bottom w:val="none" w:sz="0" w:space="0" w:color="auto"/>
        <w:right w:val="none" w:sz="0" w:space="0" w:color="auto"/>
      </w:divBdr>
    </w:div>
    <w:div w:id="1254585361">
      <w:bodyDiv w:val="1"/>
      <w:marLeft w:val="0"/>
      <w:marRight w:val="0"/>
      <w:marTop w:val="0"/>
      <w:marBottom w:val="0"/>
      <w:divBdr>
        <w:top w:val="none" w:sz="0" w:space="0" w:color="auto"/>
        <w:left w:val="none" w:sz="0" w:space="0" w:color="auto"/>
        <w:bottom w:val="none" w:sz="0" w:space="0" w:color="auto"/>
        <w:right w:val="none" w:sz="0" w:space="0" w:color="auto"/>
      </w:divBdr>
    </w:div>
    <w:div w:id="1256789075">
      <w:bodyDiv w:val="1"/>
      <w:marLeft w:val="0"/>
      <w:marRight w:val="0"/>
      <w:marTop w:val="0"/>
      <w:marBottom w:val="0"/>
      <w:divBdr>
        <w:top w:val="none" w:sz="0" w:space="0" w:color="auto"/>
        <w:left w:val="none" w:sz="0" w:space="0" w:color="auto"/>
        <w:bottom w:val="none" w:sz="0" w:space="0" w:color="auto"/>
        <w:right w:val="none" w:sz="0" w:space="0" w:color="auto"/>
      </w:divBdr>
    </w:div>
    <w:div w:id="1269851635">
      <w:bodyDiv w:val="1"/>
      <w:marLeft w:val="0"/>
      <w:marRight w:val="0"/>
      <w:marTop w:val="0"/>
      <w:marBottom w:val="0"/>
      <w:divBdr>
        <w:top w:val="none" w:sz="0" w:space="0" w:color="auto"/>
        <w:left w:val="none" w:sz="0" w:space="0" w:color="auto"/>
        <w:bottom w:val="none" w:sz="0" w:space="0" w:color="auto"/>
        <w:right w:val="none" w:sz="0" w:space="0" w:color="auto"/>
      </w:divBdr>
    </w:div>
    <w:div w:id="1290085751">
      <w:bodyDiv w:val="1"/>
      <w:marLeft w:val="0"/>
      <w:marRight w:val="0"/>
      <w:marTop w:val="0"/>
      <w:marBottom w:val="0"/>
      <w:divBdr>
        <w:top w:val="none" w:sz="0" w:space="0" w:color="auto"/>
        <w:left w:val="none" w:sz="0" w:space="0" w:color="auto"/>
        <w:bottom w:val="none" w:sz="0" w:space="0" w:color="auto"/>
        <w:right w:val="none" w:sz="0" w:space="0" w:color="auto"/>
      </w:divBdr>
    </w:div>
    <w:div w:id="1294629341">
      <w:bodyDiv w:val="1"/>
      <w:marLeft w:val="0"/>
      <w:marRight w:val="0"/>
      <w:marTop w:val="0"/>
      <w:marBottom w:val="0"/>
      <w:divBdr>
        <w:top w:val="none" w:sz="0" w:space="0" w:color="auto"/>
        <w:left w:val="none" w:sz="0" w:space="0" w:color="auto"/>
        <w:bottom w:val="none" w:sz="0" w:space="0" w:color="auto"/>
        <w:right w:val="none" w:sz="0" w:space="0" w:color="auto"/>
      </w:divBdr>
    </w:div>
    <w:div w:id="1328047281">
      <w:bodyDiv w:val="1"/>
      <w:marLeft w:val="0"/>
      <w:marRight w:val="0"/>
      <w:marTop w:val="0"/>
      <w:marBottom w:val="0"/>
      <w:divBdr>
        <w:top w:val="none" w:sz="0" w:space="0" w:color="auto"/>
        <w:left w:val="none" w:sz="0" w:space="0" w:color="auto"/>
        <w:bottom w:val="none" w:sz="0" w:space="0" w:color="auto"/>
        <w:right w:val="none" w:sz="0" w:space="0" w:color="auto"/>
      </w:divBdr>
    </w:div>
    <w:div w:id="1339194772">
      <w:bodyDiv w:val="1"/>
      <w:marLeft w:val="0"/>
      <w:marRight w:val="0"/>
      <w:marTop w:val="0"/>
      <w:marBottom w:val="0"/>
      <w:divBdr>
        <w:top w:val="none" w:sz="0" w:space="0" w:color="auto"/>
        <w:left w:val="none" w:sz="0" w:space="0" w:color="auto"/>
        <w:bottom w:val="none" w:sz="0" w:space="0" w:color="auto"/>
        <w:right w:val="none" w:sz="0" w:space="0" w:color="auto"/>
      </w:divBdr>
    </w:div>
    <w:div w:id="1359575572">
      <w:bodyDiv w:val="1"/>
      <w:marLeft w:val="0"/>
      <w:marRight w:val="0"/>
      <w:marTop w:val="0"/>
      <w:marBottom w:val="0"/>
      <w:divBdr>
        <w:top w:val="none" w:sz="0" w:space="0" w:color="auto"/>
        <w:left w:val="none" w:sz="0" w:space="0" w:color="auto"/>
        <w:bottom w:val="none" w:sz="0" w:space="0" w:color="auto"/>
        <w:right w:val="none" w:sz="0" w:space="0" w:color="auto"/>
      </w:divBdr>
    </w:div>
    <w:div w:id="1363283016">
      <w:bodyDiv w:val="1"/>
      <w:marLeft w:val="0"/>
      <w:marRight w:val="0"/>
      <w:marTop w:val="0"/>
      <w:marBottom w:val="0"/>
      <w:divBdr>
        <w:top w:val="none" w:sz="0" w:space="0" w:color="auto"/>
        <w:left w:val="none" w:sz="0" w:space="0" w:color="auto"/>
        <w:bottom w:val="none" w:sz="0" w:space="0" w:color="auto"/>
        <w:right w:val="none" w:sz="0" w:space="0" w:color="auto"/>
      </w:divBdr>
    </w:div>
    <w:div w:id="1406536933">
      <w:bodyDiv w:val="1"/>
      <w:marLeft w:val="0"/>
      <w:marRight w:val="0"/>
      <w:marTop w:val="0"/>
      <w:marBottom w:val="0"/>
      <w:divBdr>
        <w:top w:val="none" w:sz="0" w:space="0" w:color="auto"/>
        <w:left w:val="none" w:sz="0" w:space="0" w:color="auto"/>
        <w:bottom w:val="none" w:sz="0" w:space="0" w:color="auto"/>
        <w:right w:val="none" w:sz="0" w:space="0" w:color="auto"/>
      </w:divBdr>
    </w:div>
    <w:div w:id="1427070534">
      <w:bodyDiv w:val="1"/>
      <w:marLeft w:val="0"/>
      <w:marRight w:val="0"/>
      <w:marTop w:val="0"/>
      <w:marBottom w:val="0"/>
      <w:divBdr>
        <w:top w:val="none" w:sz="0" w:space="0" w:color="auto"/>
        <w:left w:val="none" w:sz="0" w:space="0" w:color="auto"/>
        <w:bottom w:val="none" w:sz="0" w:space="0" w:color="auto"/>
        <w:right w:val="none" w:sz="0" w:space="0" w:color="auto"/>
      </w:divBdr>
    </w:div>
    <w:div w:id="1462308286">
      <w:bodyDiv w:val="1"/>
      <w:marLeft w:val="0"/>
      <w:marRight w:val="0"/>
      <w:marTop w:val="0"/>
      <w:marBottom w:val="0"/>
      <w:divBdr>
        <w:top w:val="none" w:sz="0" w:space="0" w:color="auto"/>
        <w:left w:val="none" w:sz="0" w:space="0" w:color="auto"/>
        <w:bottom w:val="none" w:sz="0" w:space="0" w:color="auto"/>
        <w:right w:val="none" w:sz="0" w:space="0" w:color="auto"/>
      </w:divBdr>
    </w:div>
    <w:div w:id="1470827388">
      <w:bodyDiv w:val="1"/>
      <w:marLeft w:val="0"/>
      <w:marRight w:val="0"/>
      <w:marTop w:val="0"/>
      <w:marBottom w:val="0"/>
      <w:divBdr>
        <w:top w:val="none" w:sz="0" w:space="0" w:color="auto"/>
        <w:left w:val="none" w:sz="0" w:space="0" w:color="auto"/>
        <w:bottom w:val="none" w:sz="0" w:space="0" w:color="auto"/>
        <w:right w:val="none" w:sz="0" w:space="0" w:color="auto"/>
      </w:divBdr>
    </w:div>
    <w:div w:id="1486580976">
      <w:bodyDiv w:val="1"/>
      <w:marLeft w:val="0"/>
      <w:marRight w:val="0"/>
      <w:marTop w:val="0"/>
      <w:marBottom w:val="0"/>
      <w:divBdr>
        <w:top w:val="none" w:sz="0" w:space="0" w:color="auto"/>
        <w:left w:val="none" w:sz="0" w:space="0" w:color="auto"/>
        <w:bottom w:val="none" w:sz="0" w:space="0" w:color="auto"/>
        <w:right w:val="none" w:sz="0" w:space="0" w:color="auto"/>
      </w:divBdr>
    </w:div>
    <w:div w:id="1497459734">
      <w:bodyDiv w:val="1"/>
      <w:marLeft w:val="0"/>
      <w:marRight w:val="0"/>
      <w:marTop w:val="0"/>
      <w:marBottom w:val="0"/>
      <w:divBdr>
        <w:top w:val="none" w:sz="0" w:space="0" w:color="auto"/>
        <w:left w:val="none" w:sz="0" w:space="0" w:color="auto"/>
        <w:bottom w:val="none" w:sz="0" w:space="0" w:color="auto"/>
        <w:right w:val="none" w:sz="0" w:space="0" w:color="auto"/>
      </w:divBdr>
    </w:div>
    <w:div w:id="1522668913">
      <w:bodyDiv w:val="1"/>
      <w:marLeft w:val="0"/>
      <w:marRight w:val="0"/>
      <w:marTop w:val="0"/>
      <w:marBottom w:val="0"/>
      <w:divBdr>
        <w:top w:val="none" w:sz="0" w:space="0" w:color="auto"/>
        <w:left w:val="none" w:sz="0" w:space="0" w:color="auto"/>
        <w:bottom w:val="none" w:sz="0" w:space="0" w:color="auto"/>
        <w:right w:val="none" w:sz="0" w:space="0" w:color="auto"/>
      </w:divBdr>
    </w:div>
    <w:div w:id="1544291515">
      <w:bodyDiv w:val="1"/>
      <w:marLeft w:val="0"/>
      <w:marRight w:val="0"/>
      <w:marTop w:val="0"/>
      <w:marBottom w:val="0"/>
      <w:divBdr>
        <w:top w:val="none" w:sz="0" w:space="0" w:color="auto"/>
        <w:left w:val="none" w:sz="0" w:space="0" w:color="auto"/>
        <w:bottom w:val="none" w:sz="0" w:space="0" w:color="auto"/>
        <w:right w:val="none" w:sz="0" w:space="0" w:color="auto"/>
      </w:divBdr>
    </w:div>
    <w:div w:id="1575043114">
      <w:bodyDiv w:val="1"/>
      <w:marLeft w:val="0"/>
      <w:marRight w:val="0"/>
      <w:marTop w:val="0"/>
      <w:marBottom w:val="0"/>
      <w:divBdr>
        <w:top w:val="none" w:sz="0" w:space="0" w:color="auto"/>
        <w:left w:val="none" w:sz="0" w:space="0" w:color="auto"/>
        <w:bottom w:val="none" w:sz="0" w:space="0" w:color="auto"/>
        <w:right w:val="none" w:sz="0" w:space="0" w:color="auto"/>
      </w:divBdr>
    </w:div>
    <w:div w:id="1634406654">
      <w:bodyDiv w:val="1"/>
      <w:marLeft w:val="0"/>
      <w:marRight w:val="0"/>
      <w:marTop w:val="0"/>
      <w:marBottom w:val="0"/>
      <w:divBdr>
        <w:top w:val="none" w:sz="0" w:space="0" w:color="auto"/>
        <w:left w:val="none" w:sz="0" w:space="0" w:color="auto"/>
        <w:bottom w:val="none" w:sz="0" w:space="0" w:color="auto"/>
        <w:right w:val="none" w:sz="0" w:space="0" w:color="auto"/>
      </w:divBdr>
    </w:div>
    <w:div w:id="1708523971">
      <w:bodyDiv w:val="1"/>
      <w:marLeft w:val="0"/>
      <w:marRight w:val="0"/>
      <w:marTop w:val="0"/>
      <w:marBottom w:val="0"/>
      <w:divBdr>
        <w:top w:val="none" w:sz="0" w:space="0" w:color="auto"/>
        <w:left w:val="none" w:sz="0" w:space="0" w:color="auto"/>
        <w:bottom w:val="none" w:sz="0" w:space="0" w:color="auto"/>
        <w:right w:val="none" w:sz="0" w:space="0" w:color="auto"/>
      </w:divBdr>
      <w:divsChild>
        <w:div w:id="1475759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0564668">
      <w:bodyDiv w:val="1"/>
      <w:marLeft w:val="0"/>
      <w:marRight w:val="0"/>
      <w:marTop w:val="0"/>
      <w:marBottom w:val="0"/>
      <w:divBdr>
        <w:top w:val="none" w:sz="0" w:space="0" w:color="auto"/>
        <w:left w:val="none" w:sz="0" w:space="0" w:color="auto"/>
        <w:bottom w:val="none" w:sz="0" w:space="0" w:color="auto"/>
        <w:right w:val="none" w:sz="0" w:space="0" w:color="auto"/>
      </w:divBdr>
    </w:div>
    <w:div w:id="1711300165">
      <w:bodyDiv w:val="1"/>
      <w:marLeft w:val="0"/>
      <w:marRight w:val="0"/>
      <w:marTop w:val="0"/>
      <w:marBottom w:val="0"/>
      <w:divBdr>
        <w:top w:val="none" w:sz="0" w:space="0" w:color="auto"/>
        <w:left w:val="none" w:sz="0" w:space="0" w:color="auto"/>
        <w:bottom w:val="none" w:sz="0" w:space="0" w:color="auto"/>
        <w:right w:val="none" w:sz="0" w:space="0" w:color="auto"/>
      </w:divBdr>
    </w:div>
    <w:div w:id="1725985454">
      <w:bodyDiv w:val="1"/>
      <w:marLeft w:val="0"/>
      <w:marRight w:val="0"/>
      <w:marTop w:val="0"/>
      <w:marBottom w:val="0"/>
      <w:divBdr>
        <w:top w:val="none" w:sz="0" w:space="0" w:color="auto"/>
        <w:left w:val="none" w:sz="0" w:space="0" w:color="auto"/>
        <w:bottom w:val="none" w:sz="0" w:space="0" w:color="auto"/>
        <w:right w:val="none" w:sz="0" w:space="0" w:color="auto"/>
      </w:divBdr>
    </w:div>
    <w:div w:id="1751384396">
      <w:bodyDiv w:val="1"/>
      <w:marLeft w:val="0"/>
      <w:marRight w:val="0"/>
      <w:marTop w:val="0"/>
      <w:marBottom w:val="0"/>
      <w:divBdr>
        <w:top w:val="none" w:sz="0" w:space="0" w:color="auto"/>
        <w:left w:val="none" w:sz="0" w:space="0" w:color="auto"/>
        <w:bottom w:val="none" w:sz="0" w:space="0" w:color="auto"/>
        <w:right w:val="none" w:sz="0" w:space="0" w:color="auto"/>
      </w:divBdr>
    </w:div>
    <w:div w:id="1760173184">
      <w:bodyDiv w:val="1"/>
      <w:marLeft w:val="0"/>
      <w:marRight w:val="0"/>
      <w:marTop w:val="0"/>
      <w:marBottom w:val="0"/>
      <w:divBdr>
        <w:top w:val="none" w:sz="0" w:space="0" w:color="auto"/>
        <w:left w:val="none" w:sz="0" w:space="0" w:color="auto"/>
        <w:bottom w:val="none" w:sz="0" w:space="0" w:color="auto"/>
        <w:right w:val="none" w:sz="0" w:space="0" w:color="auto"/>
      </w:divBdr>
    </w:div>
    <w:div w:id="1761945984">
      <w:bodyDiv w:val="1"/>
      <w:marLeft w:val="0"/>
      <w:marRight w:val="0"/>
      <w:marTop w:val="0"/>
      <w:marBottom w:val="0"/>
      <w:divBdr>
        <w:top w:val="none" w:sz="0" w:space="0" w:color="auto"/>
        <w:left w:val="none" w:sz="0" w:space="0" w:color="auto"/>
        <w:bottom w:val="none" w:sz="0" w:space="0" w:color="auto"/>
        <w:right w:val="none" w:sz="0" w:space="0" w:color="auto"/>
      </w:divBdr>
    </w:div>
    <w:div w:id="1767769561">
      <w:bodyDiv w:val="1"/>
      <w:marLeft w:val="0"/>
      <w:marRight w:val="0"/>
      <w:marTop w:val="0"/>
      <w:marBottom w:val="0"/>
      <w:divBdr>
        <w:top w:val="none" w:sz="0" w:space="0" w:color="auto"/>
        <w:left w:val="none" w:sz="0" w:space="0" w:color="auto"/>
        <w:bottom w:val="none" w:sz="0" w:space="0" w:color="auto"/>
        <w:right w:val="none" w:sz="0" w:space="0" w:color="auto"/>
      </w:divBdr>
    </w:div>
    <w:div w:id="1770195677">
      <w:bodyDiv w:val="1"/>
      <w:marLeft w:val="0"/>
      <w:marRight w:val="0"/>
      <w:marTop w:val="0"/>
      <w:marBottom w:val="0"/>
      <w:divBdr>
        <w:top w:val="none" w:sz="0" w:space="0" w:color="auto"/>
        <w:left w:val="none" w:sz="0" w:space="0" w:color="auto"/>
        <w:bottom w:val="none" w:sz="0" w:space="0" w:color="auto"/>
        <w:right w:val="none" w:sz="0" w:space="0" w:color="auto"/>
      </w:divBdr>
    </w:div>
    <w:div w:id="1802772245">
      <w:bodyDiv w:val="1"/>
      <w:marLeft w:val="0"/>
      <w:marRight w:val="0"/>
      <w:marTop w:val="0"/>
      <w:marBottom w:val="0"/>
      <w:divBdr>
        <w:top w:val="none" w:sz="0" w:space="0" w:color="auto"/>
        <w:left w:val="none" w:sz="0" w:space="0" w:color="auto"/>
        <w:bottom w:val="none" w:sz="0" w:space="0" w:color="auto"/>
        <w:right w:val="none" w:sz="0" w:space="0" w:color="auto"/>
      </w:divBdr>
    </w:div>
    <w:div w:id="1809474283">
      <w:bodyDiv w:val="1"/>
      <w:marLeft w:val="0"/>
      <w:marRight w:val="0"/>
      <w:marTop w:val="0"/>
      <w:marBottom w:val="0"/>
      <w:divBdr>
        <w:top w:val="none" w:sz="0" w:space="0" w:color="auto"/>
        <w:left w:val="none" w:sz="0" w:space="0" w:color="auto"/>
        <w:bottom w:val="none" w:sz="0" w:space="0" w:color="auto"/>
        <w:right w:val="none" w:sz="0" w:space="0" w:color="auto"/>
      </w:divBdr>
    </w:div>
    <w:div w:id="1820267747">
      <w:bodyDiv w:val="1"/>
      <w:marLeft w:val="0"/>
      <w:marRight w:val="0"/>
      <w:marTop w:val="0"/>
      <w:marBottom w:val="0"/>
      <w:divBdr>
        <w:top w:val="none" w:sz="0" w:space="0" w:color="auto"/>
        <w:left w:val="none" w:sz="0" w:space="0" w:color="auto"/>
        <w:bottom w:val="none" w:sz="0" w:space="0" w:color="auto"/>
        <w:right w:val="none" w:sz="0" w:space="0" w:color="auto"/>
      </w:divBdr>
    </w:div>
    <w:div w:id="1827164083">
      <w:bodyDiv w:val="1"/>
      <w:marLeft w:val="0"/>
      <w:marRight w:val="0"/>
      <w:marTop w:val="0"/>
      <w:marBottom w:val="0"/>
      <w:divBdr>
        <w:top w:val="none" w:sz="0" w:space="0" w:color="auto"/>
        <w:left w:val="none" w:sz="0" w:space="0" w:color="auto"/>
        <w:bottom w:val="none" w:sz="0" w:space="0" w:color="auto"/>
        <w:right w:val="none" w:sz="0" w:space="0" w:color="auto"/>
      </w:divBdr>
    </w:div>
    <w:div w:id="1833638123">
      <w:bodyDiv w:val="1"/>
      <w:marLeft w:val="0"/>
      <w:marRight w:val="0"/>
      <w:marTop w:val="0"/>
      <w:marBottom w:val="0"/>
      <w:divBdr>
        <w:top w:val="none" w:sz="0" w:space="0" w:color="auto"/>
        <w:left w:val="none" w:sz="0" w:space="0" w:color="auto"/>
        <w:bottom w:val="none" w:sz="0" w:space="0" w:color="auto"/>
        <w:right w:val="none" w:sz="0" w:space="0" w:color="auto"/>
      </w:divBdr>
    </w:div>
    <w:div w:id="1833984937">
      <w:bodyDiv w:val="1"/>
      <w:marLeft w:val="0"/>
      <w:marRight w:val="0"/>
      <w:marTop w:val="0"/>
      <w:marBottom w:val="0"/>
      <w:divBdr>
        <w:top w:val="none" w:sz="0" w:space="0" w:color="auto"/>
        <w:left w:val="none" w:sz="0" w:space="0" w:color="auto"/>
        <w:bottom w:val="none" w:sz="0" w:space="0" w:color="auto"/>
        <w:right w:val="none" w:sz="0" w:space="0" w:color="auto"/>
      </w:divBdr>
    </w:div>
    <w:div w:id="1875462805">
      <w:bodyDiv w:val="1"/>
      <w:marLeft w:val="0"/>
      <w:marRight w:val="0"/>
      <w:marTop w:val="0"/>
      <w:marBottom w:val="0"/>
      <w:divBdr>
        <w:top w:val="none" w:sz="0" w:space="0" w:color="auto"/>
        <w:left w:val="none" w:sz="0" w:space="0" w:color="auto"/>
        <w:bottom w:val="none" w:sz="0" w:space="0" w:color="auto"/>
        <w:right w:val="none" w:sz="0" w:space="0" w:color="auto"/>
      </w:divBdr>
    </w:div>
    <w:div w:id="1882936037">
      <w:bodyDiv w:val="1"/>
      <w:marLeft w:val="0"/>
      <w:marRight w:val="0"/>
      <w:marTop w:val="0"/>
      <w:marBottom w:val="0"/>
      <w:divBdr>
        <w:top w:val="none" w:sz="0" w:space="0" w:color="auto"/>
        <w:left w:val="none" w:sz="0" w:space="0" w:color="auto"/>
        <w:bottom w:val="none" w:sz="0" w:space="0" w:color="auto"/>
        <w:right w:val="none" w:sz="0" w:space="0" w:color="auto"/>
      </w:divBdr>
    </w:div>
    <w:div w:id="1908148268">
      <w:bodyDiv w:val="1"/>
      <w:marLeft w:val="0"/>
      <w:marRight w:val="0"/>
      <w:marTop w:val="0"/>
      <w:marBottom w:val="0"/>
      <w:divBdr>
        <w:top w:val="none" w:sz="0" w:space="0" w:color="auto"/>
        <w:left w:val="none" w:sz="0" w:space="0" w:color="auto"/>
        <w:bottom w:val="none" w:sz="0" w:space="0" w:color="auto"/>
        <w:right w:val="none" w:sz="0" w:space="0" w:color="auto"/>
      </w:divBdr>
    </w:div>
    <w:div w:id="1969585649">
      <w:bodyDiv w:val="1"/>
      <w:marLeft w:val="0"/>
      <w:marRight w:val="0"/>
      <w:marTop w:val="0"/>
      <w:marBottom w:val="0"/>
      <w:divBdr>
        <w:top w:val="none" w:sz="0" w:space="0" w:color="auto"/>
        <w:left w:val="none" w:sz="0" w:space="0" w:color="auto"/>
        <w:bottom w:val="none" w:sz="0" w:space="0" w:color="auto"/>
        <w:right w:val="none" w:sz="0" w:space="0" w:color="auto"/>
      </w:divBdr>
    </w:div>
    <w:div w:id="1976642282">
      <w:bodyDiv w:val="1"/>
      <w:marLeft w:val="0"/>
      <w:marRight w:val="0"/>
      <w:marTop w:val="0"/>
      <w:marBottom w:val="0"/>
      <w:divBdr>
        <w:top w:val="none" w:sz="0" w:space="0" w:color="auto"/>
        <w:left w:val="none" w:sz="0" w:space="0" w:color="auto"/>
        <w:bottom w:val="none" w:sz="0" w:space="0" w:color="auto"/>
        <w:right w:val="none" w:sz="0" w:space="0" w:color="auto"/>
      </w:divBdr>
    </w:div>
    <w:div w:id="1996907384">
      <w:bodyDiv w:val="1"/>
      <w:marLeft w:val="0"/>
      <w:marRight w:val="0"/>
      <w:marTop w:val="0"/>
      <w:marBottom w:val="0"/>
      <w:divBdr>
        <w:top w:val="none" w:sz="0" w:space="0" w:color="auto"/>
        <w:left w:val="none" w:sz="0" w:space="0" w:color="auto"/>
        <w:bottom w:val="none" w:sz="0" w:space="0" w:color="auto"/>
        <w:right w:val="none" w:sz="0" w:space="0" w:color="auto"/>
      </w:divBdr>
    </w:div>
    <w:div w:id="2046170888">
      <w:bodyDiv w:val="1"/>
      <w:marLeft w:val="0"/>
      <w:marRight w:val="0"/>
      <w:marTop w:val="0"/>
      <w:marBottom w:val="0"/>
      <w:divBdr>
        <w:top w:val="none" w:sz="0" w:space="0" w:color="auto"/>
        <w:left w:val="none" w:sz="0" w:space="0" w:color="auto"/>
        <w:bottom w:val="none" w:sz="0" w:space="0" w:color="auto"/>
        <w:right w:val="none" w:sz="0" w:space="0" w:color="auto"/>
      </w:divBdr>
    </w:div>
    <w:div w:id="2056198632">
      <w:bodyDiv w:val="1"/>
      <w:marLeft w:val="0"/>
      <w:marRight w:val="0"/>
      <w:marTop w:val="0"/>
      <w:marBottom w:val="0"/>
      <w:divBdr>
        <w:top w:val="none" w:sz="0" w:space="0" w:color="auto"/>
        <w:left w:val="none" w:sz="0" w:space="0" w:color="auto"/>
        <w:bottom w:val="none" w:sz="0" w:space="0" w:color="auto"/>
        <w:right w:val="none" w:sz="0" w:space="0" w:color="auto"/>
      </w:divBdr>
    </w:div>
    <w:div w:id="20906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7.jp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4.jpg"/><Relationship Id="rId10" Type="http://schemas.openxmlformats.org/officeDocument/2006/relationships/image" Target="media/image2.png"/><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566EC-8B24-4B93-95A0-0ABFFFA2B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1169</TotalTime>
  <Pages>16</Pages>
  <Words>4137</Words>
  <Characters>23581</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IDAC</Company>
  <LinksUpToDate>false</LinksUpToDate>
  <CharactersWithSpaces>27663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Gabriel Montilla Matos</dc:creator>
  <cp:lastModifiedBy>Gustavo Adolfo Etanislao Toribio</cp:lastModifiedBy>
  <cp:revision>9</cp:revision>
  <cp:lastPrinted>2026-08-07T11:50:00Z</cp:lastPrinted>
  <dcterms:created xsi:type="dcterms:W3CDTF">2026-07-08T22:42:00Z</dcterms:created>
  <dcterms:modified xsi:type="dcterms:W3CDTF">2026-08-07T18:33:00Z</dcterms:modified>
</cp:coreProperties>
</file>