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CCA26C" w14:textId="77777777" w:rsidR="00AE53EE" w:rsidRPr="001F1600" w:rsidRDefault="00AE53EE" w:rsidP="001F1600">
      <w:pPr>
        <w:jc w:val="center"/>
        <w:rPr>
          <w:rFonts w:asciiTheme="majorHAnsi" w:hAnsiTheme="majorHAnsi" w:cstheme="majorHAnsi"/>
          <w:b/>
          <w:color w:val="FFFFFF" w:themeColor="background1"/>
          <w:sz w:val="52"/>
        </w:rPr>
      </w:pPr>
      <w:r w:rsidRPr="00AE53EE">
        <w:rPr>
          <w:noProof/>
          <w:lang w:val="en-US"/>
        </w:rPr>
        <w:drawing>
          <wp:anchor distT="0" distB="0" distL="114300" distR="114300" simplePos="0" relativeHeight="251644416" behindDoc="1" locked="0" layoutInCell="1" allowOverlap="1" wp14:anchorId="279CDB51" wp14:editId="47968A9E">
            <wp:simplePos x="0" y="0"/>
            <wp:positionH relativeFrom="column">
              <wp:posOffset>-599780</wp:posOffset>
            </wp:positionH>
            <wp:positionV relativeFrom="paragraph">
              <wp:posOffset>-919480</wp:posOffset>
            </wp:positionV>
            <wp:extent cx="7740869" cy="4682359"/>
            <wp:effectExtent l="0" t="0" r="0" b="4445"/>
            <wp:wrapNone/>
            <wp:docPr id="519" name="object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5F6547-934E-E922-FC18-696AB306496B}"/>
                        </a:ext>
                      </a:extLst>
                    </pic:cNvPr>
                    <pic:cNvPicPr/>
                  </pic:nvPicPr>
                  <pic:blipFill>
                    <a:blip r:embed="rId9"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14:paraId="6F7FDBE1" w14:textId="77777777" w:rsidR="002920B7" w:rsidRPr="005C0994" w:rsidRDefault="001F1600" w:rsidP="00EB723D">
      <w:pPr>
        <w:ind w:left="-1701" w:right="-1701"/>
        <w:jc w:val="center"/>
        <w:rPr>
          <w:rFonts w:asciiTheme="majorHAnsi" w:hAnsiTheme="majorHAnsi" w:cstheme="majorHAnsi"/>
          <w:b/>
          <w:color w:val="FFFFFF" w:themeColor="background1"/>
          <w:sz w:val="40"/>
        </w:rPr>
      </w:pPr>
      <w:r w:rsidRPr="005C0994">
        <w:rPr>
          <w:rFonts w:asciiTheme="majorHAnsi" w:hAnsiTheme="majorHAnsi" w:cstheme="majorHAnsi"/>
          <w:b/>
          <w:color w:val="FFFFFF" w:themeColor="background1"/>
          <w:sz w:val="40"/>
        </w:rPr>
        <w:t>DESCRIPCIÓN</w:t>
      </w:r>
      <w:r w:rsidR="002920B7" w:rsidRPr="005C0994">
        <w:rPr>
          <w:rFonts w:asciiTheme="majorHAnsi" w:hAnsiTheme="majorHAnsi" w:cstheme="majorHAnsi"/>
          <w:b/>
          <w:color w:val="FFFFFF" w:themeColor="background1"/>
          <w:sz w:val="40"/>
        </w:rPr>
        <w:t xml:space="preserve"> DE </w:t>
      </w:r>
      <w:r w:rsidRPr="005C0994">
        <w:rPr>
          <w:rFonts w:asciiTheme="majorHAnsi" w:hAnsiTheme="majorHAnsi" w:cstheme="majorHAnsi"/>
          <w:b/>
          <w:color w:val="FFFFFF" w:themeColor="background1"/>
          <w:sz w:val="40"/>
        </w:rPr>
        <w:t xml:space="preserve">PROGRAMAS, </w:t>
      </w:r>
      <w:r w:rsidR="002920B7" w:rsidRPr="005C0994">
        <w:rPr>
          <w:rFonts w:asciiTheme="majorHAnsi" w:hAnsiTheme="majorHAnsi" w:cstheme="majorHAnsi"/>
          <w:b/>
          <w:color w:val="FFFFFF" w:themeColor="background1"/>
          <w:sz w:val="40"/>
        </w:rPr>
        <w:t>PROYECTOS Y PLANES DE MEJORA</w:t>
      </w:r>
    </w:p>
    <w:p w14:paraId="17232DFE" w14:textId="77777777" w:rsidR="002920B7" w:rsidRPr="00AE53EE" w:rsidRDefault="002920B7" w:rsidP="00EB723D">
      <w:pPr>
        <w:ind w:left="-1701" w:right="-1701"/>
        <w:jc w:val="center"/>
        <w:rPr>
          <w:rFonts w:asciiTheme="majorHAnsi" w:hAnsiTheme="majorHAnsi" w:cstheme="majorHAnsi"/>
          <w:color w:val="FFFFFF" w:themeColor="background1"/>
          <w:sz w:val="40"/>
        </w:rPr>
      </w:pPr>
      <w:r w:rsidRPr="00AE53EE">
        <w:rPr>
          <w:rFonts w:asciiTheme="majorHAnsi" w:hAnsiTheme="majorHAnsi" w:cstheme="majorHAnsi"/>
          <w:color w:val="FFFFFF" w:themeColor="background1"/>
          <w:sz w:val="40"/>
        </w:rPr>
        <w:t>TRANSPARENCIA INSTITUCIONAL</w:t>
      </w:r>
    </w:p>
    <w:p w14:paraId="3BA82870" w14:textId="77777777" w:rsidR="00AD7F42" w:rsidRDefault="001F1600" w:rsidP="002C6438">
      <w:pPr>
        <w:jc w:val="center"/>
        <w:rPr>
          <w:b/>
          <w:sz w:val="36"/>
        </w:rPr>
      </w:pPr>
      <w:r w:rsidRPr="002C6438">
        <w:rPr>
          <w:noProof/>
          <w:lang w:val="en-US"/>
        </w:rPr>
        <w:drawing>
          <wp:anchor distT="0" distB="0" distL="114300" distR="114300" simplePos="0" relativeHeight="251646464" behindDoc="0" locked="0" layoutInCell="1" allowOverlap="1" wp14:anchorId="7550A138" wp14:editId="3145C8AC">
            <wp:simplePos x="0" y="0"/>
            <wp:positionH relativeFrom="margin">
              <wp:posOffset>1825876</wp:posOffset>
            </wp:positionH>
            <wp:positionV relativeFrom="paragraph">
              <wp:posOffset>29210</wp:posOffset>
            </wp:positionV>
            <wp:extent cx="3042285" cy="1891665"/>
            <wp:effectExtent l="0" t="0" r="0" b="0"/>
            <wp:wrapNone/>
            <wp:docPr id="524" name="object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0313F9-10DE-4966-05ED-9D8354AB3D03}"/>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p>
    <w:p w14:paraId="3D242F3F" w14:textId="77777777" w:rsidR="002920B7" w:rsidRDefault="002920B7" w:rsidP="004760E8">
      <w:pPr>
        <w:jc w:val="center"/>
        <w:rPr>
          <w:noProof/>
          <w:lang w:eastAsia="es-DO"/>
        </w:rPr>
      </w:pPr>
    </w:p>
    <w:p w14:paraId="30356692" w14:textId="77777777" w:rsidR="00AE53EE" w:rsidRDefault="00AE53EE" w:rsidP="004760E8">
      <w:pPr>
        <w:jc w:val="center"/>
        <w:rPr>
          <w:noProof/>
          <w:lang w:eastAsia="es-DO"/>
        </w:rPr>
      </w:pPr>
    </w:p>
    <w:p w14:paraId="0BACAAFC" w14:textId="77777777" w:rsidR="00AE53EE" w:rsidRDefault="00AE53EE" w:rsidP="004760E8">
      <w:pPr>
        <w:jc w:val="center"/>
        <w:rPr>
          <w:noProof/>
          <w:lang w:eastAsia="es-DO"/>
        </w:rPr>
      </w:pPr>
    </w:p>
    <w:p w14:paraId="7A284502" w14:textId="77777777" w:rsidR="00AE53EE" w:rsidRDefault="00AE53EE" w:rsidP="004760E8">
      <w:pPr>
        <w:jc w:val="center"/>
        <w:rPr>
          <w:noProof/>
          <w:lang w:eastAsia="es-DO"/>
        </w:rPr>
      </w:pPr>
    </w:p>
    <w:p w14:paraId="75EC5828" w14:textId="77777777" w:rsidR="00AE53EE" w:rsidRDefault="00AE53EE" w:rsidP="004760E8">
      <w:pPr>
        <w:jc w:val="center"/>
        <w:rPr>
          <w:noProof/>
          <w:lang w:eastAsia="es-DO"/>
        </w:rPr>
      </w:pPr>
    </w:p>
    <w:p w14:paraId="06FEEF3F" w14:textId="77777777" w:rsidR="00AE53EE" w:rsidRDefault="00AE53EE" w:rsidP="004760E8">
      <w:pPr>
        <w:jc w:val="center"/>
        <w:rPr>
          <w:noProof/>
          <w:lang w:eastAsia="es-DO"/>
        </w:rPr>
      </w:pPr>
    </w:p>
    <w:p w14:paraId="7D2CE8F9" w14:textId="77777777" w:rsidR="00AE53EE" w:rsidRDefault="00EB723D" w:rsidP="004760E8">
      <w:pPr>
        <w:jc w:val="center"/>
        <w:rPr>
          <w:b/>
          <w:sz w:val="36"/>
        </w:rPr>
      </w:pPr>
      <w:r>
        <w:rPr>
          <w:noProof/>
          <w:lang w:val="en-US"/>
        </w:rPr>
        <mc:AlternateContent>
          <mc:Choice Requires="wpg">
            <w:drawing>
              <wp:anchor distT="0" distB="0" distL="114300" distR="114300" simplePos="0" relativeHeight="251645440" behindDoc="0" locked="0" layoutInCell="1" allowOverlap="1" wp14:anchorId="5D30348A" wp14:editId="1D5C8BF8">
                <wp:simplePos x="0" y="0"/>
                <wp:positionH relativeFrom="column">
                  <wp:posOffset>-640080</wp:posOffset>
                </wp:positionH>
                <wp:positionV relativeFrom="paragraph">
                  <wp:posOffset>224647</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3D6379" id="Grupo 520" o:spid="_x0000_s1026" style="position:absolute;margin-left:-50.4pt;margin-top:17.7pt;width:615.6pt;height:121.55pt;z-index:25164544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14:paraId="3EF2954A" w14:textId="77777777" w:rsidR="00FC251E" w:rsidRDefault="00FC251E"/>
    <w:p w14:paraId="7B560308" w14:textId="77777777" w:rsidR="002920B7" w:rsidRDefault="002920B7"/>
    <w:p w14:paraId="2DBF513A" w14:textId="77777777" w:rsidR="00AE53EE" w:rsidRDefault="00AE53EE" w:rsidP="002920B7">
      <w:pPr>
        <w:jc w:val="center"/>
        <w:rPr>
          <w:rFonts w:asciiTheme="majorHAnsi" w:hAnsiTheme="majorHAnsi" w:cstheme="majorHAnsi"/>
          <w:b/>
          <w:sz w:val="44"/>
        </w:rPr>
      </w:pPr>
    </w:p>
    <w:p w14:paraId="1F9BF9B6" w14:textId="77777777" w:rsidR="00EB723D" w:rsidRDefault="00EB723D" w:rsidP="00880BF2">
      <w:pPr>
        <w:ind w:left="-1701" w:right="-1701"/>
        <w:jc w:val="center"/>
        <w:rPr>
          <w:rFonts w:asciiTheme="majorHAnsi" w:hAnsiTheme="majorHAnsi" w:cstheme="majorHAnsi"/>
          <w:b/>
          <w:sz w:val="48"/>
        </w:rPr>
      </w:pPr>
    </w:p>
    <w:p w14:paraId="3DC77437" w14:textId="77777777" w:rsidR="002920B7" w:rsidRPr="00880BF2" w:rsidRDefault="002920B7" w:rsidP="00EB723D">
      <w:pPr>
        <w:ind w:left="-1701" w:right="-1701"/>
        <w:jc w:val="center"/>
        <w:rPr>
          <w:rFonts w:asciiTheme="majorHAnsi" w:hAnsiTheme="majorHAnsi" w:cstheme="majorHAnsi"/>
          <w:sz w:val="48"/>
        </w:rPr>
      </w:pPr>
      <w:r w:rsidRPr="00880BF2">
        <w:rPr>
          <w:rFonts w:asciiTheme="majorHAnsi" w:hAnsiTheme="majorHAnsi" w:cstheme="majorHAnsi"/>
          <w:b/>
          <w:sz w:val="48"/>
        </w:rPr>
        <w:t>DIRECCIÓN DE PLANIFICACIÓN Y DESARROLLO</w:t>
      </w:r>
    </w:p>
    <w:p w14:paraId="27C22531" w14:textId="77777777" w:rsidR="002920B7" w:rsidRPr="000E737A" w:rsidRDefault="002920B7" w:rsidP="00EB723D">
      <w:pPr>
        <w:ind w:left="-1701" w:right="-1701"/>
        <w:jc w:val="center"/>
        <w:rPr>
          <w:rFonts w:asciiTheme="majorHAnsi" w:hAnsiTheme="majorHAnsi" w:cstheme="majorHAnsi"/>
          <w:sz w:val="32"/>
        </w:rPr>
      </w:pPr>
      <w:r w:rsidRPr="000E737A">
        <w:rPr>
          <w:rFonts w:asciiTheme="majorHAnsi" w:hAnsiTheme="majorHAnsi" w:cstheme="majorHAnsi"/>
          <w:sz w:val="32"/>
        </w:rPr>
        <w:t>FORMULACIÓN, MONITOREO Y EVALUACIÓN DE PROGRAMAS, PLANES Y PROYECTOS</w:t>
      </w:r>
    </w:p>
    <w:p w14:paraId="5E19A004" w14:textId="3E1C7D91" w:rsidR="00AE53EE" w:rsidRPr="00A45972" w:rsidRDefault="005A7351" w:rsidP="00EB723D">
      <w:pPr>
        <w:jc w:val="center"/>
        <w:rPr>
          <w:rFonts w:asciiTheme="majorHAnsi" w:hAnsiTheme="majorHAnsi" w:cstheme="majorHAnsi"/>
          <w:b/>
          <w:sz w:val="48"/>
        </w:rPr>
      </w:pPr>
      <w:r>
        <w:rPr>
          <w:rFonts w:asciiTheme="majorHAnsi" w:hAnsiTheme="majorHAnsi" w:cstheme="majorHAnsi"/>
          <w:b/>
          <w:sz w:val="48"/>
        </w:rPr>
        <w:t>JUNIO</w:t>
      </w:r>
      <w:r w:rsidR="001F1600" w:rsidRPr="00A45972">
        <w:rPr>
          <w:rFonts w:asciiTheme="majorHAnsi" w:hAnsiTheme="majorHAnsi" w:cstheme="majorHAnsi"/>
          <w:b/>
          <w:sz w:val="48"/>
        </w:rPr>
        <w:t xml:space="preserve"> 202</w:t>
      </w:r>
      <w:r w:rsidR="000A1BF2">
        <w:rPr>
          <w:rFonts w:asciiTheme="majorHAnsi" w:hAnsiTheme="majorHAnsi" w:cstheme="majorHAnsi"/>
          <w:b/>
          <w:sz w:val="48"/>
        </w:rPr>
        <w:t>6</w:t>
      </w:r>
    </w:p>
    <w:p w14:paraId="181CA3C7" w14:textId="77777777" w:rsidR="000E737A" w:rsidRDefault="000E737A">
      <w:pPr>
        <w:rPr>
          <w:noProof/>
          <w:lang w:eastAsia="es-DO"/>
        </w:rPr>
      </w:pPr>
    </w:p>
    <w:p w14:paraId="1DC3D978" w14:textId="77777777" w:rsidR="000E737A" w:rsidRDefault="000E737A" w:rsidP="005C0994">
      <w:pPr>
        <w:jc w:val="center"/>
        <w:rPr>
          <w:noProof/>
          <w:lang w:eastAsia="es-DO"/>
        </w:rPr>
      </w:pPr>
    </w:p>
    <w:p w14:paraId="7D7A91B4" w14:textId="77777777" w:rsidR="00410AB2" w:rsidRDefault="00AD562B" w:rsidP="005C0994">
      <w:pPr>
        <w:jc w:val="center"/>
        <w:rPr>
          <w:b/>
          <w:noProof/>
          <w:lang w:eastAsia="es-DO"/>
        </w:rPr>
      </w:pPr>
      <w:r w:rsidRPr="00AD562B">
        <w:rPr>
          <w:b/>
          <w:noProof/>
          <w:lang w:eastAsia="es-DO"/>
        </w:rPr>
        <w:t xml:space="preserve">REALIZADO POR:                                                                </w:t>
      </w:r>
      <w:r w:rsidR="00524C64">
        <w:rPr>
          <w:b/>
          <w:noProof/>
          <w:lang w:eastAsia="es-DO"/>
        </w:rPr>
        <w:t xml:space="preserve">           </w:t>
      </w:r>
      <w:r w:rsidR="004760E8">
        <w:rPr>
          <w:b/>
          <w:noProof/>
          <w:lang w:eastAsia="es-DO"/>
        </w:rPr>
        <w:t xml:space="preserve"> </w:t>
      </w:r>
      <w:r w:rsidRPr="00AD562B">
        <w:rPr>
          <w:b/>
          <w:noProof/>
          <w:lang w:eastAsia="es-DO"/>
        </w:rPr>
        <w:t>APROBADO POR:</w:t>
      </w:r>
    </w:p>
    <w:p w14:paraId="6234A0AC" w14:textId="77777777" w:rsidR="007E6E51" w:rsidRDefault="007E6E51" w:rsidP="005C0994">
      <w:pPr>
        <w:jc w:val="center"/>
        <w:rPr>
          <w:b/>
          <w:noProof/>
          <w:lang w:eastAsia="es-DO"/>
        </w:rPr>
      </w:pPr>
    </w:p>
    <w:p w14:paraId="1804D11C" w14:textId="77777777" w:rsidR="00524C64" w:rsidRDefault="00AD562B" w:rsidP="005C0994">
      <w:pPr>
        <w:jc w:val="center"/>
        <w:rPr>
          <w:b/>
          <w:noProof/>
          <w:lang w:eastAsia="es-DO"/>
        </w:rPr>
      </w:pPr>
      <w:r w:rsidRPr="00AD562B">
        <w:rPr>
          <w:b/>
          <w:noProof/>
          <w:lang w:eastAsia="es-DO"/>
        </w:rPr>
        <w:t xml:space="preserve">___________________________                                            </w:t>
      </w:r>
      <w:r w:rsidR="00524C64">
        <w:rPr>
          <w:b/>
          <w:noProof/>
          <w:lang w:eastAsia="es-DO"/>
        </w:rPr>
        <w:t xml:space="preserve">  </w:t>
      </w:r>
      <w:r w:rsidRPr="00AD562B">
        <w:rPr>
          <w:b/>
          <w:noProof/>
          <w:lang w:eastAsia="es-DO"/>
        </w:rPr>
        <w:t xml:space="preserve"> ___________________________</w:t>
      </w:r>
    </w:p>
    <w:p w14:paraId="0BD6E4DC" w14:textId="0EEF37C4" w:rsidR="007E6E51" w:rsidRDefault="00E41A30" w:rsidP="005C0994">
      <w:pPr>
        <w:spacing w:after="0"/>
        <w:jc w:val="center"/>
        <w:rPr>
          <w:b/>
          <w:noProof/>
          <w:lang w:eastAsia="es-DO"/>
        </w:rPr>
      </w:pPr>
      <w:r>
        <w:rPr>
          <w:b/>
          <w:noProof/>
          <w:lang w:eastAsia="es-DO"/>
        </w:rPr>
        <w:t>Carlos Domínguez</w:t>
      </w:r>
      <w:r w:rsidR="00524C64">
        <w:rPr>
          <w:b/>
          <w:noProof/>
          <w:lang w:eastAsia="es-DO"/>
        </w:rPr>
        <w:t xml:space="preserve"> </w:t>
      </w:r>
      <w:r w:rsidR="00AD562B" w:rsidRPr="00AD562B">
        <w:rPr>
          <w:b/>
          <w:noProof/>
          <w:lang w:eastAsia="es-DO"/>
        </w:rPr>
        <w:t xml:space="preserve">      </w:t>
      </w:r>
      <w:r w:rsidR="00524C64">
        <w:rPr>
          <w:b/>
          <w:noProof/>
          <w:lang w:eastAsia="es-DO"/>
        </w:rPr>
        <w:t xml:space="preserve">                                                                        </w:t>
      </w:r>
      <w:r w:rsidR="007E6E51">
        <w:rPr>
          <w:b/>
          <w:noProof/>
          <w:lang w:eastAsia="es-DO"/>
        </w:rPr>
        <w:t xml:space="preserve"> </w:t>
      </w:r>
      <w:r w:rsidR="00524C64">
        <w:rPr>
          <w:b/>
          <w:noProof/>
          <w:lang w:eastAsia="es-DO"/>
        </w:rPr>
        <w:t>Yildis Almonte</w:t>
      </w:r>
    </w:p>
    <w:p w14:paraId="4E167C8D" w14:textId="0F879503" w:rsidR="005C0994" w:rsidRDefault="00EB723D" w:rsidP="005C0994">
      <w:pPr>
        <w:spacing w:after="0"/>
        <w:jc w:val="center"/>
        <w:rPr>
          <w:b/>
          <w:noProof/>
          <w:lang w:eastAsia="es-DO"/>
        </w:rPr>
      </w:pPr>
      <w:r>
        <w:rPr>
          <w:b/>
          <w:noProof/>
          <w:lang w:eastAsia="es-DO"/>
        </w:rPr>
        <w:t xml:space="preserve">               </w:t>
      </w:r>
      <w:r w:rsidR="00E41A30">
        <w:rPr>
          <w:b/>
          <w:noProof/>
          <w:lang w:eastAsia="es-DO"/>
        </w:rPr>
        <w:t>Coordinador</w:t>
      </w:r>
      <w:r w:rsidR="007E6E51">
        <w:rPr>
          <w:b/>
          <w:noProof/>
          <w:lang w:eastAsia="es-DO"/>
        </w:rPr>
        <w:t xml:space="preserve"> de Proyectos</w:t>
      </w:r>
      <w:r w:rsidR="00524C64">
        <w:rPr>
          <w:b/>
          <w:noProof/>
          <w:lang w:eastAsia="es-DO"/>
        </w:rPr>
        <w:t xml:space="preserve">                     </w:t>
      </w:r>
      <w:r w:rsidR="007E6E51">
        <w:rPr>
          <w:b/>
          <w:noProof/>
          <w:lang w:eastAsia="es-DO"/>
        </w:rPr>
        <w:t xml:space="preserve">                              Directora de Planificación y Desarrollo</w:t>
      </w:r>
    </w:p>
    <w:p w14:paraId="4FB502A4" w14:textId="77777777" w:rsidR="00045131" w:rsidRDefault="00045131" w:rsidP="005C0994">
      <w:pPr>
        <w:spacing w:after="0"/>
        <w:jc w:val="center"/>
        <w:rPr>
          <w:b/>
          <w:noProof/>
          <w:lang w:eastAsia="es-DO"/>
        </w:rPr>
      </w:pPr>
    </w:p>
    <w:p w14:paraId="6E332A1D" w14:textId="77777777" w:rsidR="00F11179" w:rsidRDefault="00524C64" w:rsidP="007E6E51">
      <w:pPr>
        <w:spacing w:after="0"/>
        <w:rPr>
          <w:b/>
          <w:noProof/>
          <w:lang w:eastAsia="es-DO"/>
        </w:rPr>
      </w:pPr>
      <w:r>
        <w:rPr>
          <w:b/>
          <w:noProof/>
          <w:lang w:eastAsia="es-DO"/>
        </w:rPr>
        <w:t xml:space="preserve">             </w:t>
      </w:r>
      <w:r w:rsidR="007E6E51">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sz w:val="18"/>
        </w:rPr>
      </w:sdtEndPr>
      <w:sdtContent>
        <w:p w14:paraId="3BE380E3" w14:textId="77777777" w:rsidR="005C0994" w:rsidRDefault="005C0994" w:rsidP="005C0994">
          <w:pPr>
            <w:pStyle w:val="TtulodeTDC"/>
            <w:ind w:right="-1561"/>
            <w:jc w:val="center"/>
            <w:rPr>
              <w:rFonts w:asciiTheme="minorHAnsi" w:eastAsiaTheme="minorHAnsi" w:hAnsiTheme="minorHAnsi" w:cstheme="minorBidi"/>
              <w:color w:val="auto"/>
              <w:kern w:val="2"/>
              <w:sz w:val="22"/>
              <w:szCs w:val="22"/>
              <w:lang w:val="es-ES" w:eastAsia="en-US"/>
              <w14:ligatures w14:val="standardContextual"/>
            </w:rPr>
          </w:pPr>
        </w:p>
        <w:p w14:paraId="21D4631A" w14:textId="77777777" w:rsidR="00474287" w:rsidRPr="003E7225" w:rsidRDefault="00781503" w:rsidP="005C0994">
          <w:pPr>
            <w:pStyle w:val="TtulodeTDC"/>
            <w:ind w:right="-1561"/>
            <w:rPr>
              <w:b/>
              <w:color w:val="002060"/>
              <w:lang w:val="es-ES"/>
            </w:rPr>
          </w:pPr>
          <w:r w:rsidRPr="003E7225">
            <w:rPr>
              <w:b/>
              <w:color w:val="002060"/>
              <w:lang w:val="es-ES"/>
            </w:rPr>
            <w:t>TABLA DE CONTENIDO</w:t>
          </w:r>
        </w:p>
        <w:p w14:paraId="6BEA9FBB" w14:textId="77777777" w:rsidR="003E7225" w:rsidRPr="003E7225" w:rsidRDefault="003E7225" w:rsidP="005C0994">
          <w:pPr>
            <w:ind w:right="-1561"/>
            <w:jc w:val="center"/>
            <w:rPr>
              <w:lang w:val="es-ES" w:eastAsia="es-DO"/>
            </w:rPr>
          </w:pPr>
        </w:p>
        <w:p w14:paraId="04912074" w14:textId="2CFA06D7" w:rsidR="00061FA1" w:rsidRDefault="00F11179">
          <w:pPr>
            <w:pStyle w:val="TDC1"/>
            <w:rPr>
              <w:rFonts w:eastAsiaTheme="minorEastAsia"/>
              <w:noProof/>
              <w:sz w:val="24"/>
              <w:szCs w:val="24"/>
              <w:lang w:val="en-US"/>
            </w:rPr>
          </w:pPr>
          <w:r w:rsidRPr="000C6CC7">
            <w:rPr>
              <w:sz w:val="16"/>
            </w:rPr>
            <w:fldChar w:fldCharType="begin"/>
          </w:r>
          <w:r w:rsidRPr="000C6CC7">
            <w:rPr>
              <w:sz w:val="16"/>
            </w:rPr>
            <w:instrText xml:space="preserve"> TOC \o "1-3" \h \z \u </w:instrText>
          </w:r>
          <w:r w:rsidRPr="000C6CC7">
            <w:rPr>
              <w:sz w:val="16"/>
            </w:rPr>
            <w:fldChar w:fldCharType="separate"/>
          </w:r>
          <w:hyperlink w:anchor="_Toc224037647" w:history="1">
            <w:r w:rsidR="00061FA1" w:rsidRPr="002468A0">
              <w:rPr>
                <w:rStyle w:val="Hipervnculo"/>
                <w:b/>
                <w:noProof/>
                <w:lang w:eastAsia="es-DO"/>
              </w:rPr>
              <w:t>1.</w:t>
            </w:r>
            <w:r w:rsidR="00061FA1">
              <w:rPr>
                <w:rFonts w:eastAsiaTheme="minorEastAsia"/>
                <w:noProof/>
                <w:sz w:val="24"/>
                <w:szCs w:val="24"/>
                <w:lang w:val="en-US"/>
              </w:rPr>
              <w:tab/>
            </w:r>
            <w:r w:rsidR="00061FA1" w:rsidRPr="002468A0">
              <w:rPr>
                <w:rStyle w:val="Hipervnculo"/>
                <w:b/>
                <w:noProof/>
                <w:lang w:eastAsia="es-DO"/>
              </w:rPr>
              <w:t>FORTALECIMIENTO INSTITUCIONAL</w:t>
            </w:r>
            <w:r w:rsidR="00061FA1">
              <w:rPr>
                <w:noProof/>
                <w:webHidden/>
              </w:rPr>
              <w:tab/>
            </w:r>
            <w:r w:rsidR="00061FA1">
              <w:rPr>
                <w:noProof/>
                <w:webHidden/>
              </w:rPr>
              <w:fldChar w:fldCharType="begin"/>
            </w:r>
            <w:r w:rsidR="00061FA1">
              <w:rPr>
                <w:noProof/>
                <w:webHidden/>
              </w:rPr>
              <w:instrText xml:space="preserve"> PAGEREF _Toc224037647 \h </w:instrText>
            </w:r>
            <w:r w:rsidR="00061FA1">
              <w:rPr>
                <w:noProof/>
                <w:webHidden/>
              </w:rPr>
            </w:r>
            <w:r w:rsidR="00061FA1">
              <w:rPr>
                <w:noProof/>
                <w:webHidden/>
              </w:rPr>
              <w:fldChar w:fldCharType="separate"/>
            </w:r>
            <w:r w:rsidR="00062312">
              <w:rPr>
                <w:noProof/>
                <w:webHidden/>
              </w:rPr>
              <w:t>4</w:t>
            </w:r>
            <w:r w:rsidR="00061FA1">
              <w:rPr>
                <w:noProof/>
                <w:webHidden/>
              </w:rPr>
              <w:fldChar w:fldCharType="end"/>
            </w:r>
          </w:hyperlink>
        </w:p>
        <w:p w14:paraId="4E96A761" w14:textId="090458EC" w:rsidR="00061FA1" w:rsidRDefault="00E47BCC">
          <w:pPr>
            <w:pStyle w:val="TDC1"/>
            <w:rPr>
              <w:rFonts w:eastAsiaTheme="minorEastAsia"/>
              <w:noProof/>
              <w:sz w:val="24"/>
              <w:szCs w:val="24"/>
              <w:lang w:val="en-US"/>
            </w:rPr>
          </w:pPr>
          <w:hyperlink w:anchor="_Toc224037648" w:history="1">
            <w:r w:rsidR="00061FA1" w:rsidRPr="002468A0">
              <w:rPr>
                <w:rStyle w:val="Hipervnculo"/>
                <w:b/>
                <w:noProof/>
                <w:lang w:eastAsia="es-DO"/>
              </w:rPr>
              <w:t>1.1.</w:t>
            </w:r>
            <w:r w:rsidR="00061FA1">
              <w:rPr>
                <w:rFonts w:eastAsiaTheme="minorEastAsia"/>
                <w:noProof/>
                <w:sz w:val="24"/>
                <w:szCs w:val="24"/>
                <w:lang w:val="en-US"/>
              </w:rPr>
              <w:tab/>
            </w:r>
            <w:r w:rsidR="00061FA1" w:rsidRPr="002468A0">
              <w:rPr>
                <w:rStyle w:val="Hipervnculo"/>
                <w:b/>
                <w:noProof/>
                <w:lang w:eastAsia="es-DO"/>
              </w:rPr>
              <w:t>PRY-DDS-001-2021 - AUTO CARBONO CERO</w:t>
            </w:r>
            <w:r w:rsidR="00061FA1">
              <w:rPr>
                <w:noProof/>
                <w:webHidden/>
              </w:rPr>
              <w:tab/>
            </w:r>
            <w:r w:rsidR="00061FA1">
              <w:rPr>
                <w:noProof/>
                <w:webHidden/>
              </w:rPr>
              <w:fldChar w:fldCharType="begin"/>
            </w:r>
            <w:r w:rsidR="00061FA1">
              <w:rPr>
                <w:noProof/>
                <w:webHidden/>
              </w:rPr>
              <w:instrText xml:space="preserve"> PAGEREF _Toc224037648 \h </w:instrText>
            </w:r>
            <w:r w:rsidR="00061FA1">
              <w:rPr>
                <w:noProof/>
                <w:webHidden/>
              </w:rPr>
            </w:r>
            <w:r w:rsidR="00061FA1">
              <w:rPr>
                <w:noProof/>
                <w:webHidden/>
              </w:rPr>
              <w:fldChar w:fldCharType="separate"/>
            </w:r>
            <w:r w:rsidR="00062312">
              <w:rPr>
                <w:noProof/>
                <w:webHidden/>
              </w:rPr>
              <w:t>4</w:t>
            </w:r>
            <w:r w:rsidR="00061FA1">
              <w:rPr>
                <w:noProof/>
                <w:webHidden/>
              </w:rPr>
              <w:fldChar w:fldCharType="end"/>
            </w:r>
          </w:hyperlink>
        </w:p>
        <w:p w14:paraId="04A018A5" w14:textId="0E8C38A3" w:rsidR="00061FA1" w:rsidRDefault="00E47BCC">
          <w:pPr>
            <w:pStyle w:val="TDC1"/>
            <w:rPr>
              <w:rFonts w:eastAsiaTheme="minorEastAsia"/>
              <w:noProof/>
              <w:sz w:val="24"/>
              <w:szCs w:val="24"/>
              <w:lang w:val="en-US"/>
            </w:rPr>
          </w:pPr>
          <w:hyperlink w:anchor="_Toc224037649" w:history="1">
            <w:r w:rsidR="00061FA1" w:rsidRPr="002468A0">
              <w:rPr>
                <w:rStyle w:val="Hipervnculo"/>
                <w:b/>
                <w:noProof/>
                <w:lang w:eastAsia="es-DO"/>
              </w:rPr>
              <w:t>1.2.</w:t>
            </w:r>
            <w:r w:rsidR="00061FA1">
              <w:rPr>
                <w:rFonts w:eastAsiaTheme="minorEastAsia"/>
                <w:noProof/>
                <w:sz w:val="24"/>
                <w:szCs w:val="24"/>
                <w:lang w:val="en-US"/>
              </w:rPr>
              <w:tab/>
            </w:r>
            <w:r w:rsidR="00061FA1" w:rsidRPr="002468A0">
              <w:rPr>
                <w:rStyle w:val="Hipervnculo"/>
                <w:b/>
                <w:noProof/>
                <w:lang w:eastAsia="es-DO"/>
              </w:rPr>
              <w:t>PRY-DPD-001-2024 - PLAN ESTRATÉGICO INSTITUCIONAL 2025-2028</w:t>
            </w:r>
            <w:r w:rsidR="00061FA1">
              <w:rPr>
                <w:noProof/>
                <w:webHidden/>
              </w:rPr>
              <w:tab/>
            </w:r>
            <w:r w:rsidR="00061FA1">
              <w:rPr>
                <w:noProof/>
                <w:webHidden/>
              </w:rPr>
              <w:fldChar w:fldCharType="begin"/>
            </w:r>
            <w:r w:rsidR="00061FA1">
              <w:rPr>
                <w:noProof/>
                <w:webHidden/>
              </w:rPr>
              <w:instrText xml:space="preserve"> PAGEREF _Toc224037649 \h </w:instrText>
            </w:r>
            <w:r w:rsidR="00061FA1">
              <w:rPr>
                <w:noProof/>
                <w:webHidden/>
              </w:rPr>
            </w:r>
            <w:r w:rsidR="00061FA1">
              <w:rPr>
                <w:noProof/>
                <w:webHidden/>
              </w:rPr>
              <w:fldChar w:fldCharType="separate"/>
            </w:r>
            <w:r w:rsidR="00062312">
              <w:rPr>
                <w:noProof/>
                <w:webHidden/>
              </w:rPr>
              <w:t>5</w:t>
            </w:r>
            <w:r w:rsidR="00061FA1">
              <w:rPr>
                <w:noProof/>
                <w:webHidden/>
              </w:rPr>
              <w:fldChar w:fldCharType="end"/>
            </w:r>
          </w:hyperlink>
        </w:p>
        <w:p w14:paraId="0CDE34B5" w14:textId="372C896F" w:rsidR="00061FA1" w:rsidRDefault="00E47BCC">
          <w:pPr>
            <w:pStyle w:val="TDC1"/>
            <w:rPr>
              <w:rFonts w:eastAsiaTheme="minorEastAsia"/>
              <w:noProof/>
              <w:sz w:val="24"/>
              <w:szCs w:val="24"/>
              <w:lang w:val="en-US"/>
            </w:rPr>
          </w:pPr>
          <w:hyperlink w:anchor="_Toc224037650" w:history="1">
            <w:r w:rsidR="00061FA1" w:rsidRPr="002468A0">
              <w:rPr>
                <w:rStyle w:val="Hipervnculo"/>
                <w:b/>
                <w:noProof/>
                <w:lang w:eastAsia="es-DO"/>
              </w:rPr>
              <w:t>1.3.</w:t>
            </w:r>
            <w:r w:rsidR="00061FA1">
              <w:rPr>
                <w:rFonts w:eastAsiaTheme="minorEastAsia"/>
                <w:noProof/>
                <w:sz w:val="24"/>
                <w:szCs w:val="24"/>
                <w:lang w:val="en-US"/>
              </w:rPr>
              <w:tab/>
            </w:r>
            <w:r w:rsidR="00061FA1" w:rsidRPr="002468A0">
              <w:rPr>
                <w:rStyle w:val="Hipervnculo"/>
                <w:b/>
                <w:noProof/>
                <w:lang w:eastAsia="es-DO"/>
              </w:rPr>
              <w:t>PRY-DTIC-004-2023  - SEGURIDAD FÍSICA COMPLEJO NORGE BOTELLO</w:t>
            </w:r>
            <w:r w:rsidR="00061FA1">
              <w:rPr>
                <w:noProof/>
                <w:webHidden/>
              </w:rPr>
              <w:tab/>
            </w:r>
            <w:r w:rsidR="00061FA1">
              <w:rPr>
                <w:noProof/>
                <w:webHidden/>
              </w:rPr>
              <w:fldChar w:fldCharType="begin"/>
            </w:r>
            <w:r w:rsidR="00061FA1">
              <w:rPr>
                <w:noProof/>
                <w:webHidden/>
              </w:rPr>
              <w:instrText xml:space="preserve"> PAGEREF _Toc224037650 \h </w:instrText>
            </w:r>
            <w:r w:rsidR="00061FA1">
              <w:rPr>
                <w:noProof/>
                <w:webHidden/>
              </w:rPr>
            </w:r>
            <w:r w:rsidR="00061FA1">
              <w:rPr>
                <w:noProof/>
                <w:webHidden/>
              </w:rPr>
              <w:fldChar w:fldCharType="separate"/>
            </w:r>
            <w:r w:rsidR="00062312">
              <w:rPr>
                <w:noProof/>
                <w:webHidden/>
              </w:rPr>
              <w:t>5</w:t>
            </w:r>
            <w:r w:rsidR="00061FA1">
              <w:rPr>
                <w:noProof/>
                <w:webHidden/>
              </w:rPr>
              <w:fldChar w:fldCharType="end"/>
            </w:r>
          </w:hyperlink>
        </w:p>
        <w:p w14:paraId="4398B129" w14:textId="3F2B3B7B" w:rsidR="00061FA1" w:rsidRDefault="00E47BCC">
          <w:pPr>
            <w:pStyle w:val="TDC1"/>
            <w:rPr>
              <w:rFonts w:eastAsiaTheme="minorEastAsia"/>
              <w:noProof/>
              <w:sz w:val="24"/>
              <w:szCs w:val="24"/>
              <w:lang w:val="en-US"/>
            </w:rPr>
          </w:pPr>
          <w:hyperlink w:anchor="_Toc224037651" w:history="1">
            <w:r w:rsidR="00061FA1" w:rsidRPr="002468A0">
              <w:rPr>
                <w:rStyle w:val="Hipervnculo"/>
                <w:b/>
                <w:noProof/>
                <w:lang w:eastAsia="es-DO"/>
              </w:rPr>
              <w:t>1.4.</w:t>
            </w:r>
            <w:r w:rsidR="00061FA1">
              <w:rPr>
                <w:rFonts w:eastAsiaTheme="minorEastAsia"/>
                <w:noProof/>
                <w:sz w:val="24"/>
                <w:szCs w:val="24"/>
                <w:lang w:val="en-US"/>
              </w:rPr>
              <w:tab/>
            </w:r>
            <w:r w:rsidR="00061FA1" w:rsidRPr="002468A0">
              <w:rPr>
                <w:rStyle w:val="Hipervnculo"/>
                <w:b/>
                <w:noProof/>
                <w:lang w:eastAsia="es-DO"/>
              </w:rPr>
              <w:t>PRY-DA-001-2022 - SISTEMA DE CLIMATIZACIÓN ASCA</w:t>
            </w:r>
            <w:r w:rsidR="00061FA1">
              <w:rPr>
                <w:noProof/>
                <w:webHidden/>
              </w:rPr>
              <w:tab/>
            </w:r>
            <w:r w:rsidR="00061FA1">
              <w:rPr>
                <w:noProof/>
                <w:webHidden/>
              </w:rPr>
              <w:fldChar w:fldCharType="begin"/>
            </w:r>
            <w:r w:rsidR="00061FA1">
              <w:rPr>
                <w:noProof/>
                <w:webHidden/>
              </w:rPr>
              <w:instrText xml:space="preserve"> PAGEREF _Toc224037651 \h </w:instrText>
            </w:r>
            <w:r w:rsidR="00061FA1">
              <w:rPr>
                <w:noProof/>
                <w:webHidden/>
              </w:rPr>
            </w:r>
            <w:r w:rsidR="00061FA1">
              <w:rPr>
                <w:noProof/>
                <w:webHidden/>
              </w:rPr>
              <w:fldChar w:fldCharType="separate"/>
            </w:r>
            <w:r w:rsidR="00062312">
              <w:rPr>
                <w:noProof/>
                <w:webHidden/>
              </w:rPr>
              <w:t>5</w:t>
            </w:r>
            <w:r w:rsidR="00061FA1">
              <w:rPr>
                <w:noProof/>
                <w:webHidden/>
              </w:rPr>
              <w:fldChar w:fldCharType="end"/>
            </w:r>
          </w:hyperlink>
        </w:p>
        <w:p w14:paraId="53D14E94" w14:textId="24468EFD" w:rsidR="00061FA1" w:rsidRDefault="00E47BCC">
          <w:pPr>
            <w:pStyle w:val="TDC1"/>
            <w:rPr>
              <w:rFonts w:eastAsiaTheme="minorEastAsia"/>
              <w:noProof/>
              <w:sz w:val="24"/>
              <w:szCs w:val="24"/>
              <w:lang w:val="en-US"/>
            </w:rPr>
          </w:pPr>
          <w:hyperlink w:anchor="_Toc224037652" w:history="1">
            <w:r w:rsidR="00061FA1" w:rsidRPr="002468A0">
              <w:rPr>
                <w:rStyle w:val="Hipervnculo"/>
                <w:b/>
                <w:noProof/>
                <w:lang w:eastAsia="es-DO"/>
              </w:rPr>
              <w:t>1.5.</w:t>
            </w:r>
            <w:r w:rsidR="00061FA1">
              <w:rPr>
                <w:rFonts w:eastAsiaTheme="minorEastAsia"/>
                <w:noProof/>
                <w:sz w:val="24"/>
                <w:szCs w:val="24"/>
                <w:lang w:val="en-US"/>
              </w:rPr>
              <w:tab/>
            </w:r>
            <w:r w:rsidR="00061FA1" w:rsidRPr="002468A0">
              <w:rPr>
                <w:rStyle w:val="Hipervnculo"/>
                <w:b/>
                <w:noProof/>
                <w:lang w:eastAsia="es-DO"/>
              </w:rPr>
              <w:t>PRY-DINA-001-2021 - SOLUCIÓN MODULAR DE GESTIÓN AIM</w:t>
            </w:r>
            <w:r w:rsidR="00061FA1">
              <w:rPr>
                <w:noProof/>
                <w:webHidden/>
              </w:rPr>
              <w:tab/>
            </w:r>
            <w:r w:rsidR="00061FA1">
              <w:rPr>
                <w:noProof/>
                <w:webHidden/>
              </w:rPr>
              <w:fldChar w:fldCharType="begin"/>
            </w:r>
            <w:r w:rsidR="00061FA1">
              <w:rPr>
                <w:noProof/>
                <w:webHidden/>
              </w:rPr>
              <w:instrText xml:space="preserve"> PAGEREF _Toc224037652 \h </w:instrText>
            </w:r>
            <w:r w:rsidR="00061FA1">
              <w:rPr>
                <w:noProof/>
                <w:webHidden/>
              </w:rPr>
            </w:r>
            <w:r w:rsidR="00061FA1">
              <w:rPr>
                <w:noProof/>
                <w:webHidden/>
              </w:rPr>
              <w:fldChar w:fldCharType="separate"/>
            </w:r>
            <w:r w:rsidR="00062312">
              <w:rPr>
                <w:noProof/>
                <w:webHidden/>
              </w:rPr>
              <w:t>6</w:t>
            </w:r>
            <w:r w:rsidR="00061FA1">
              <w:rPr>
                <w:noProof/>
                <w:webHidden/>
              </w:rPr>
              <w:fldChar w:fldCharType="end"/>
            </w:r>
          </w:hyperlink>
        </w:p>
        <w:p w14:paraId="1FC0780E" w14:textId="0840FE04" w:rsidR="00061FA1" w:rsidRDefault="00E47BCC">
          <w:pPr>
            <w:pStyle w:val="TDC1"/>
            <w:rPr>
              <w:rFonts w:eastAsiaTheme="minorEastAsia"/>
              <w:noProof/>
              <w:sz w:val="24"/>
              <w:szCs w:val="24"/>
              <w:lang w:val="en-US"/>
            </w:rPr>
          </w:pPr>
          <w:hyperlink w:anchor="_Toc224037653" w:history="1">
            <w:r w:rsidR="00061FA1" w:rsidRPr="002468A0">
              <w:rPr>
                <w:rStyle w:val="Hipervnculo"/>
                <w:b/>
                <w:noProof/>
                <w:lang w:eastAsia="es-DO"/>
              </w:rPr>
              <w:t>1.6.</w:t>
            </w:r>
            <w:r w:rsidR="00061FA1">
              <w:rPr>
                <w:rFonts w:eastAsiaTheme="minorEastAsia"/>
                <w:noProof/>
                <w:sz w:val="24"/>
                <w:szCs w:val="24"/>
                <w:lang w:val="en-US"/>
              </w:rPr>
              <w:tab/>
            </w:r>
            <w:r w:rsidR="00061FA1" w:rsidRPr="002468A0">
              <w:rPr>
                <w:rStyle w:val="Hipervnculo"/>
                <w:b/>
                <w:noProof/>
                <w:lang w:eastAsia="es-DO"/>
              </w:rPr>
              <w:t>PM-DINA-002-2022  - UPGRADE SISTEMA DE COMUNICACIONES NG</w:t>
            </w:r>
            <w:r w:rsidR="00061FA1">
              <w:rPr>
                <w:noProof/>
                <w:webHidden/>
              </w:rPr>
              <w:tab/>
            </w:r>
            <w:r w:rsidR="00061FA1">
              <w:rPr>
                <w:noProof/>
                <w:webHidden/>
              </w:rPr>
              <w:fldChar w:fldCharType="begin"/>
            </w:r>
            <w:r w:rsidR="00061FA1">
              <w:rPr>
                <w:noProof/>
                <w:webHidden/>
              </w:rPr>
              <w:instrText xml:space="preserve"> PAGEREF _Toc224037653 \h </w:instrText>
            </w:r>
            <w:r w:rsidR="00061FA1">
              <w:rPr>
                <w:noProof/>
                <w:webHidden/>
              </w:rPr>
            </w:r>
            <w:r w:rsidR="00061FA1">
              <w:rPr>
                <w:noProof/>
                <w:webHidden/>
              </w:rPr>
              <w:fldChar w:fldCharType="separate"/>
            </w:r>
            <w:r w:rsidR="00062312">
              <w:rPr>
                <w:noProof/>
                <w:webHidden/>
              </w:rPr>
              <w:t>6</w:t>
            </w:r>
            <w:r w:rsidR="00061FA1">
              <w:rPr>
                <w:noProof/>
                <w:webHidden/>
              </w:rPr>
              <w:fldChar w:fldCharType="end"/>
            </w:r>
          </w:hyperlink>
        </w:p>
        <w:p w14:paraId="35CA8754" w14:textId="5E8A60C6" w:rsidR="00061FA1" w:rsidRDefault="00E47BCC">
          <w:pPr>
            <w:pStyle w:val="TDC1"/>
            <w:rPr>
              <w:rFonts w:eastAsiaTheme="minorEastAsia"/>
              <w:noProof/>
              <w:sz w:val="24"/>
              <w:szCs w:val="24"/>
              <w:lang w:val="en-US"/>
            </w:rPr>
          </w:pPr>
          <w:hyperlink w:anchor="_Toc224037654" w:history="1">
            <w:r w:rsidR="00061FA1" w:rsidRPr="002468A0">
              <w:rPr>
                <w:rStyle w:val="Hipervnculo"/>
                <w:b/>
                <w:noProof/>
                <w:lang w:eastAsia="es-DO"/>
              </w:rPr>
              <w:t>1.7.</w:t>
            </w:r>
            <w:r w:rsidR="00061FA1">
              <w:rPr>
                <w:rFonts w:eastAsiaTheme="minorEastAsia"/>
                <w:noProof/>
                <w:sz w:val="24"/>
                <w:szCs w:val="24"/>
                <w:lang w:val="en-US"/>
              </w:rPr>
              <w:tab/>
            </w:r>
            <w:r w:rsidR="00061FA1" w:rsidRPr="002468A0">
              <w:rPr>
                <w:rStyle w:val="Hipervnculo"/>
                <w:b/>
                <w:noProof/>
                <w:lang w:eastAsia="es-DO"/>
              </w:rPr>
              <w:t>PM-DINA-001-2021 - ATM - AMBIENTE DE SERVIDORES</w:t>
            </w:r>
            <w:r w:rsidR="00061FA1">
              <w:rPr>
                <w:noProof/>
                <w:webHidden/>
              </w:rPr>
              <w:tab/>
            </w:r>
            <w:r w:rsidR="00061FA1">
              <w:rPr>
                <w:noProof/>
                <w:webHidden/>
              </w:rPr>
              <w:fldChar w:fldCharType="begin"/>
            </w:r>
            <w:r w:rsidR="00061FA1">
              <w:rPr>
                <w:noProof/>
                <w:webHidden/>
              </w:rPr>
              <w:instrText xml:space="preserve"> PAGEREF _Toc224037654 \h </w:instrText>
            </w:r>
            <w:r w:rsidR="00061FA1">
              <w:rPr>
                <w:noProof/>
                <w:webHidden/>
              </w:rPr>
            </w:r>
            <w:r w:rsidR="00061FA1">
              <w:rPr>
                <w:noProof/>
                <w:webHidden/>
              </w:rPr>
              <w:fldChar w:fldCharType="separate"/>
            </w:r>
            <w:r w:rsidR="00062312">
              <w:rPr>
                <w:noProof/>
                <w:webHidden/>
              </w:rPr>
              <w:t>6</w:t>
            </w:r>
            <w:r w:rsidR="00061FA1">
              <w:rPr>
                <w:noProof/>
                <w:webHidden/>
              </w:rPr>
              <w:fldChar w:fldCharType="end"/>
            </w:r>
          </w:hyperlink>
        </w:p>
        <w:p w14:paraId="35B67DFA" w14:textId="4D8C807A" w:rsidR="00061FA1" w:rsidRDefault="00E47BCC">
          <w:pPr>
            <w:pStyle w:val="TDC1"/>
            <w:rPr>
              <w:rFonts w:eastAsiaTheme="minorEastAsia"/>
              <w:noProof/>
              <w:sz w:val="24"/>
              <w:szCs w:val="24"/>
              <w:lang w:val="en-US"/>
            </w:rPr>
          </w:pPr>
          <w:hyperlink w:anchor="_Toc224037655" w:history="1">
            <w:r w:rsidR="00061FA1" w:rsidRPr="002468A0">
              <w:rPr>
                <w:rStyle w:val="Hipervnculo"/>
                <w:b/>
                <w:noProof/>
                <w:lang w:eastAsia="es-DO"/>
              </w:rPr>
              <w:t>1.8.</w:t>
            </w:r>
            <w:r w:rsidR="00061FA1">
              <w:rPr>
                <w:rFonts w:eastAsiaTheme="minorEastAsia"/>
                <w:noProof/>
                <w:sz w:val="24"/>
                <w:szCs w:val="24"/>
                <w:lang w:val="en-US"/>
              </w:rPr>
              <w:tab/>
            </w:r>
            <w:r w:rsidR="00061FA1" w:rsidRPr="002468A0">
              <w:rPr>
                <w:rStyle w:val="Hipervnculo"/>
                <w:b/>
                <w:noProof/>
                <w:lang w:eastAsia="es-DO"/>
              </w:rPr>
              <w:t>PRY-DTIC-001-2025  - MEJORA DE INFRAESTRUCTURA TECNOLÓGICA</w:t>
            </w:r>
            <w:r w:rsidR="00061FA1">
              <w:rPr>
                <w:noProof/>
                <w:webHidden/>
              </w:rPr>
              <w:tab/>
            </w:r>
            <w:r w:rsidR="00061FA1">
              <w:rPr>
                <w:noProof/>
                <w:webHidden/>
              </w:rPr>
              <w:fldChar w:fldCharType="begin"/>
            </w:r>
            <w:r w:rsidR="00061FA1">
              <w:rPr>
                <w:noProof/>
                <w:webHidden/>
              </w:rPr>
              <w:instrText xml:space="preserve"> PAGEREF _Toc224037655 \h </w:instrText>
            </w:r>
            <w:r w:rsidR="00061FA1">
              <w:rPr>
                <w:noProof/>
                <w:webHidden/>
              </w:rPr>
            </w:r>
            <w:r w:rsidR="00061FA1">
              <w:rPr>
                <w:noProof/>
                <w:webHidden/>
              </w:rPr>
              <w:fldChar w:fldCharType="separate"/>
            </w:r>
            <w:r w:rsidR="00062312">
              <w:rPr>
                <w:noProof/>
                <w:webHidden/>
              </w:rPr>
              <w:t>7</w:t>
            </w:r>
            <w:r w:rsidR="00061FA1">
              <w:rPr>
                <w:noProof/>
                <w:webHidden/>
              </w:rPr>
              <w:fldChar w:fldCharType="end"/>
            </w:r>
          </w:hyperlink>
        </w:p>
        <w:p w14:paraId="350BBF34" w14:textId="3563AC5B" w:rsidR="00061FA1" w:rsidRDefault="00E47BCC">
          <w:pPr>
            <w:pStyle w:val="TDC1"/>
            <w:rPr>
              <w:rFonts w:eastAsiaTheme="minorEastAsia"/>
              <w:noProof/>
              <w:sz w:val="24"/>
              <w:szCs w:val="24"/>
              <w:lang w:val="en-US"/>
            </w:rPr>
          </w:pPr>
          <w:hyperlink w:anchor="_Toc224037656" w:history="1">
            <w:r w:rsidR="00061FA1" w:rsidRPr="002468A0">
              <w:rPr>
                <w:rStyle w:val="Hipervnculo"/>
                <w:b/>
                <w:noProof/>
                <w:lang w:eastAsia="es-DO"/>
              </w:rPr>
              <w:t>1.9.</w:t>
            </w:r>
            <w:r w:rsidR="00061FA1">
              <w:rPr>
                <w:rFonts w:eastAsiaTheme="minorEastAsia"/>
                <w:noProof/>
                <w:sz w:val="24"/>
                <w:szCs w:val="24"/>
                <w:lang w:val="en-US"/>
              </w:rPr>
              <w:tab/>
            </w:r>
            <w:r w:rsidR="00061FA1" w:rsidRPr="002468A0">
              <w:rPr>
                <w:rStyle w:val="Hipervnculo"/>
                <w:b/>
                <w:noProof/>
                <w:lang w:eastAsia="es-DO"/>
              </w:rPr>
              <w:t>PM-DTIC-001-2025</w:t>
            </w:r>
            <w:r w:rsidR="00061FA1" w:rsidRPr="002468A0">
              <w:rPr>
                <w:rStyle w:val="Hipervnculo"/>
                <w:noProof/>
              </w:rPr>
              <w:t xml:space="preserve"> - </w:t>
            </w:r>
            <w:r w:rsidR="00061FA1" w:rsidRPr="002468A0">
              <w:rPr>
                <w:rStyle w:val="Hipervnculo"/>
                <w:b/>
                <w:noProof/>
                <w:lang w:eastAsia="es-DO"/>
              </w:rPr>
              <w:t>SOLUCIÓN  COMUNICACIONES UNIFICADAS Y COLABORATIVAS</w:t>
            </w:r>
            <w:r w:rsidR="00061FA1">
              <w:rPr>
                <w:noProof/>
                <w:webHidden/>
              </w:rPr>
              <w:tab/>
            </w:r>
            <w:r w:rsidR="00061FA1">
              <w:rPr>
                <w:noProof/>
                <w:webHidden/>
              </w:rPr>
              <w:fldChar w:fldCharType="begin"/>
            </w:r>
            <w:r w:rsidR="00061FA1">
              <w:rPr>
                <w:noProof/>
                <w:webHidden/>
              </w:rPr>
              <w:instrText xml:space="preserve"> PAGEREF _Toc224037656 \h </w:instrText>
            </w:r>
            <w:r w:rsidR="00061FA1">
              <w:rPr>
                <w:noProof/>
                <w:webHidden/>
              </w:rPr>
            </w:r>
            <w:r w:rsidR="00061FA1">
              <w:rPr>
                <w:noProof/>
                <w:webHidden/>
              </w:rPr>
              <w:fldChar w:fldCharType="separate"/>
            </w:r>
            <w:r w:rsidR="00062312">
              <w:rPr>
                <w:noProof/>
                <w:webHidden/>
              </w:rPr>
              <w:t>7</w:t>
            </w:r>
            <w:r w:rsidR="00061FA1">
              <w:rPr>
                <w:noProof/>
                <w:webHidden/>
              </w:rPr>
              <w:fldChar w:fldCharType="end"/>
            </w:r>
          </w:hyperlink>
        </w:p>
        <w:p w14:paraId="1EB31080" w14:textId="36F0272D" w:rsidR="00061FA1" w:rsidRDefault="00E47BCC">
          <w:pPr>
            <w:pStyle w:val="TDC1"/>
            <w:rPr>
              <w:rFonts w:eastAsiaTheme="minorEastAsia"/>
              <w:noProof/>
              <w:sz w:val="24"/>
              <w:szCs w:val="24"/>
              <w:lang w:val="en-US"/>
            </w:rPr>
          </w:pPr>
          <w:hyperlink w:anchor="_Toc224037657" w:history="1">
            <w:r w:rsidR="00061FA1" w:rsidRPr="002468A0">
              <w:rPr>
                <w:rStyle w:val="Hipervnculo"/>
                <w:b/>
                <w:noProof/>
                <w:lang w:eastAsia="es-DO"/>
              </w:rPr>
              <w:t>1.10.</w:t>
            </w:r>
            <w:r w:rsidR="00061FA1">
              <w:rPr>
                <w:rFonts w:eastAsiaTheme="minorEastAsia"/>
                <w:noProof/>
                <w:sz w:val="24"/>
                <w:szCs w:val="24"/>
                <w:lang w:val="en-US"/>
              </w:rPr>
              <w:tab/>
            </w:r>
            <w:r w:rsidR="00061FA1" w:rsidRPr="002468A0">
              <w:rPr>
                <w:rStyle w:val="Hipervnculo"/>
                <w:b/>
                <w:noProof/>
                <w:lang w:eastAsia="es-DO"/>
              </w:rPr>
              <w:t>PRY-DTAC-001-2025  -</w:t>
            </w:r>
            <w:r w:rsidR="00061FA1" w:rsidRPr="002468A0">
              <w:rPr>
                <w:rStyle w:val="Hipervnculo"/>
                <w:noProof/>
              </w:rPr>
              <w:t xml:space="preserve"> </w:t>
            </w:r>
            <w:r w:rsidR="00061FA1" w:rsidRPr="002468A0">
              <w:rPr>
                <w:rStyle w:val="Hipervnculo"/>
                <w:b/>
                <w:noProof/>
                <w:lang w:eastAsia="es-DO"/>
              </w:rPr>
              <w:t>TRANSFORMACIÓN MASIVA DE DOCUMENTOS</w:t>
            </w:r>
            <w:r w:rsidR="00061FA1">
              <w:rPr>
                <w:noProof/>
                <w:webHidden/>
              </w:rPr>
              <w:tab/>
            </w:r>
            <w:r w:rsidR="00061FA1">
              <w:rPr>
                <w:noProof/>
                <w:webHidden/>
              </w:rPr>
              <w:fldChar w:fldCharType="begin"/>
            </w:r>
            <w:r w:rsidR="00061FA1">
              <w:rPr>
                <w:noProof/>
                <w:webHidden/>
              </w:rPr>
              <w:instrText xml:space="preserve"> PAGEREF _Toc224037657 \h </w:instrText>
            </w:r>
            <w:r w:rsidR="00061FA1">
              <w:rPr>
                <w:noProof/>
                <w:webHidden/>
              </w:rPr>
            </w:r>
            <w:r w:rsidR="00061FA1">
              <w:rPr>
                <w:noProof/>
                <w:webHidden/>
              </w:rPr>
              <w:fldChar w:fldCharType="separate"/>
            </w:r>
            <w:r w:rsidR="00062312">
              <w:rPr>
                <w:noProof/>
                <w:webHidden/>
              </w:rPr>
              <w:t>7</w:t>
            </w:r>
            <w:r w:rsidR="00061FA1">
              <w:rPr>
                <w:noProof/>
                <w:webHidden/>
              </w:rPr>
              <w:fldChar w:fldCharType="end"/>
            </w:r>
          </w:hyperlink>
        </w:p>
        <w:p w14:paraId="568CB379" w14:textId="61B45EC3" w:rsidR="00061FA1" w:rsidRDefault="00E47BCC">
          <w:pPr>
            <w:pStyle w:val="TDC1"/>
            <w:rPr>
              <w:rFonts w:eastAsiaTheme="minorEastAsia"/>
              <w:noProof/>
              <w:sz w:val="24"/>
              <w:szCs w:val="24"/>
              <w:lang w:val="en-US"/>
            </w:rPr>
          </w:pPr>
          <w:hyperlink w:anchor="_Toc224037658" w:history="1">
            <w:r w:rsidR="00061FA1" w:rsidRPr="002468A0">
              <w:rPr>
                <w:rStyle w:val="Hipervnculo"/>
                <w:b/>
                <w:noProof/>
                <w:lang w:eastAsia="es-DO"/>
              </w:rPr>
              <w:t>1.11.</w:t>
            </w:r>
            <w:r w:rsidR="00061FA1">
              <w:rPr>
                <w:rFonts w:eastAsiaTheme="minorEastAsia"/>
                <w:noProof/>
                <w:sz w:val="24"/>
                <w:szCs w:val="24"/>
                <w:lang w:val="en-US"/>
              </w:rPr>
              <w:tab/>
            </w:r>
            <w:r w:rsidR="00061FA1" w:rsidRPr="002468A0">
              <w:rPr>
                <w:rStyle w:val="Hipervnculo"/>
                <w:b/>
                <w:noProof/>
                <w:lang w:eastAsia="es-DO"/>
              </w:rPr>
              <w:t>PRY-ASCA-001-2025  - TRANSFORMACIÓN DIGITAL ECOSISTEMA EDUCATIVO ASCA-IDAC</w:t>
            </w:r>
            <w:r w:rsidR="00061FA1">
              <w:rPr>
                <w:noProof/>
                <w:webHidden/>
              </w:rPr>
              <w:tab/>
            </w:r>
            <w:r w:rsidR="00061FA1">
              <w:rPr>
                <w:noProof/>
                <w:webHidden/>
              </w:rPr>
              <w:fldChar w:fldCharType="begin"/>
            </w:r>
            <w:r w:rsidR="00061FA1">
              <w:rPr>
                <w:noProof/>
                <w:webHidden/>
              </w:rPr>
              <w:instrText xml:space="preserve"> PAGEREF _Toc224037658 \h </w:instrText>
            </w:r>
            <w:r w:rsidR="00061FA1">
              <w:rPr>
                <w:noProof/>
                <w:webHidden/>
              </w:rPr>
            </w:r>
            <w:r w:rsidR="00061FA1">
              <w:rPr>
                <w:noProof/>
                <w:webHidden/>
              </w:rPr>
              <w:fldChar w:fldCharType="separate"/>
            </w:r>
            <w:r w:rsidR="00062312">
              <w:rPr>
                <w:noProof/>
                <w:webHidden/>
              </w:rPr>
              <w:t>8</w:t>
            </w:r>
            <w:r w:rsidR="00061FA1">
              <w:rPr>
                <w:noProof/>
                <w:webHidden/>
              </w:rPr>
              <w:fldChar w:fldCharType="end"/>
            </w:r>
          </w:hyperlink>
        </w:p>
        <w:p w14:paraId="6ECE12E7" w14:textId="3F0A443D" w:rsidR="00061FA1" w:rsidRDefault="00E47BCC">
          <w:pPr>
            <w:pStyle w:val="TDC1"/>
            <w:rPr>
              <w:rFonts w:eastAsiaTheme="minorEastAsia"/>
              <w:noProof/>
              <w:sz w:val="24"/>
              <w:szCs w:val="24"/>
              <w:lang w:val="en-US"/>
            </w:rPr>
          </w:pPr>
          <w:hyperlink w:anchor="_Toc224037659" w:history="1">
            <w:r w:rsidR="00061FA1" w:rsidRPr="002468A0">
              <w:rPr>
                <w:rStyle w:val="Hipervnculo"/>
                <w:b/>
                <w:noProof/>
                <w:lang w:eastAsia="es-DO"/>
              </w:rPr>
              <w:t>1.12.</w:t>
            </w:r>
            <w:r w:rsidR="00061FA1">
              <w:rPr>
                <w:rFonts w:eastAsiaTheme="minorEastAsia"/>
                <w:noProof/>
                <w:sz w:val="24"/>
                <w:szCs w:val="24"/>
                <w:lang w:val="en-US"/>
              </w:rPr>
              <w:tab/>
            </w:r>
            <w:r w:rsidR="00061FA1" w:rsidRPr="002468A0">
              <w:rPr>
                <w:rStyle w:val="Hipervnculo"/>
                <w:b/>
                <w:noProof/>
                <w:lang w:eastAsia="es-DO"/>
              </w:rPr>
              <w:t>PRY-DTIC-001-2026  - SISTEMA NACIONAL GESTION TRAFICO AERONAVES NO TRIPULADAS</w:t>
            </w:r>
            <w:r w:rsidR="00061FA1">
              <w:rPr>
                <w:noProof/>
                <w:webHidden/>
              </w:rPr>
              <w:tab/>
            </w:r>
            <w:r w:rsidR="00061FA1">
              <w:rPr>
                <w:noProof/>
                <w:webHidden/>
              </w:rPr>
              <w:fldChar w:fldCharType="begin"/>
            </w:r>
            <w:r w:rsidR="00061FA1">
              <w:rPr>
                <w:noProof/>
                <w:webHidden/>
              </w:rPr>
              <w:instrText xml:space="preserve"> PAGEREF _Toc224037659 \h </w:instrText>
            </w:r>
            <w:r w:rsidR="00061FA1">
              <w:rPr>
                <w:noProof/>
                <w:webHidden/>
              </w:rPr>
            </w:r>
            <w:r w:rsidR="00061FA1">
              <w:rPr>
                <w:noProof/>
                <w:webHidden/>
              </w:rPr>
              <w:fldChar w:fldCharType="separate"/>
            </w:r>
            <w:r w:rsidR="00062312">
              <w:rPr>
                <w:noProof/>
                <w:webHidden/>
              </w:rPr>
              <w:t>8</w:t>
            </w:r>
            <w:r w:rsidR="00061FA1">
              <w:rPr>
                <w:noProof/>
                <w:webHidden/>
              </w:rPr>
              <w:fldChar w:fldCharType="end"/>
            </w:r>
          </w:hyperlink>
        </w:p>
        <w:p w14:paraId="72B821F9" w14:textId="04A57FD0" w:rsidR="00061FA1" w:rsidRDefault="00E47BCC">
          <w:pPr>
            <w:pStyle w:val="TDC1"/>
            <w:rPr>
              <w:rFonts w:eastAsiaTheme="minorEastAsia"/>
              <w:noProof/>
              <w:sz w:val="24"/>
              <w:szCs w:val="24"/>
              <w:lang w:val="en-US"/>
            </w:rPr>
          </w:pPr>
          <w:hyperlink w:anchor="_Toc224037660" w:history="1">
            <w:r w:rsidR="00061FA1" w:rsidRPr="002468A0">
              <w:rPr>
                <w:rStyle w:val="Hipervnculo"/>
                <w:b/>
                <w:noProof/>
                <w:lang w:eastAsia="es-DO"/>
              </w:rPr>
              <w:t>1.13.</w:t>
            </w:r>
            <w:r w:rsidR="00061FA1">
              <w:rPr>
                <w:rFonts w:eastAsiaTheme="minorEastAsia"/>
                <w:noProof/>
                <w:sz w:val="24"/>
                <w:szCs w:val="24"/>
                <w:lang w:val="en-US"/>
              </w:rPr>
              <w:tab/>
            </w:r>
            <w:r w:rsidR="00061FA1" w:rsidRPr="002468A0">
              <w:rPr>
                <w:rStyle w:val="Hipervnculo"/>
                <w:b/>
                <w:noProof/>
                <w:lang w:eastAsia="es-DO"/>
              </w:rPr>
              <w:t>PRY-DTIC-002-2026  - SISTEMA DE VIGILANCIA Y SEGURIDAD DINA</w:t>
            </w:r>
            <w:r w:rsidR="00061FA1">
              <w:rPr>
                <w:noProof/>
                <w:webHidden/>
              </w:rPr>
              <w:tab/>
            </w:r>
            <w:r w:rsidR="00061FA1">
              <w:rPr>
                <w:noProof/>
                <w:webHidden/>
              </w:rPr>
              <w:fldChar w:fldCharType="begin"/>
            </w:r>
            <w:r w:rsidR="00061FA1">
              <w:rPr>
                <w:noProof/>
                <w:webHidden/>
              </w:rPr>
              <w:instrText xml:space="preserve"> PAGEREF _Toc224037660 \h </w:instrText>
            </w:r>
            <w:r w:rsidR="00061FA1">
              <w:rPr>
                <w:noProof/>
                <w:webHidden/>
              </w:rPr>
            </w:r>
            <w:r w:rsidR="00061FA1">
              <w:rPr>
                <w:noProof/>
                <w:webHidden/>
              </w:rPr>
              <w:fldChar w:fldCharType="separate"/>
            </w:r>
            <w:r w:rsidR="00062312">
              <w:rPr>
                <w:noProof/>
                <w:webHidden/>
              </w:rPr>
              <w:t>8</w:t>
            </w:r>
            <w:r w:rsidR="00061FA1">
              <w:rPr>
                <w:noProof/>
                <w:webHidden/>
              </w:rPr>
              <w:fldChar w:fldCharType="end"/>
            </w:r>
          </w:hyperlink>
        </w:p>
        <w:p w14:paraId="1CFC499E" w14:textId="153EAF1D" w:rsidR="00061FA1" w:rsidRDefault="00E47BCC">
          <w:pPr>
            <w:pStyle w:val="TDC1"/>
            <w:rPr>
              <w:rFonts w:eastAsiaTheme="minorEastAsia"/>
              <w:noProof/>
              <w:sz w:val="24"/>
              <w:szCs w:val="24"/>
              <w:lang w:val="en-US"/>
            </w:rPr>
          </w:pPr>
          <w:hyperlink w:anchor="_Toc224037661" w:history="1">
            <w:r w:rsidR="00061FA1" w:rsidRPr="002468A0">
              <w:rPr>
                <w:rStyle w:val="Hipervnculo"/>
                <w:b/>
                <w:noProof/>
                <w:lang w:eastAsia="es-DO"/>
              </w:rPr>
              <w:t>2.</w:t>
            </w:r>
            <w:r w:rsidR="00061FA1">
              <w:rPr>
                <w:rFonts w:eastAsiaTheme="minorEastAsia"/>
                <w:noProof/>
                <w:sz w:val="24"/>
                <w:szCs w:val="24"/>
                <w:lang w:val="en-US"/>
              </w:rPr>
              <w:tab/>
            </w:r>
            <w:r w:rsidR="00061FA1" w:rsidRPr="002468A0">
              <w:rPr>
                <w:rStyle w:val="Hipervnculo"/>
                <w:b/>
                <w:noProof/>
                <w:lang w:eastAsia="es-DO"/>
              </w:rPr>
              <w:t>EQUIPAMIENTO DE LA BASE AÉREA DE SAN ISIDRO (MDSI)</w:t>
            </w:r>
            <w:r w:rsidR="00061FA1">
              <w:rPr>
                <w:noProof/>
                <w:webHidden/>
              </w:rPr>
              <w:tab/>
            </w:r>
            <w:r w:rsidR="00061FA1">
              <w:rPr>
                <w:noProof/>
                <w:webHidden/>
              </w:rPr>
              <w:fldChar w:fldCharType="begin"/>
            </w:r>
            <w:r w:rsidR="00061FA1">
              <w:rPr>
                <w:noProof/>
                <w:webHidden/>
              </w:rPr>
              <w:instrText xml:space="preserve"> PAGEREF _Toc224037661 \h </w:instrText>
            </w:r>
            <w:r w:rsidR="00061FA1">
              <w:rPr>
                <w:noProof/>
                <w:webHidden/>
              </w:rPr>
            </w:r>
            <w:r w:rsidR="00061FA1">
              <w:rPr>
                <w:noProof/>
                <w:webHidden/>
              </w:rPr>
              <w:fldChar w:fldCharType="separate"/>
            </w:r>
            <w:r w:rsidR="00062312">
              <w:rPr>
                <w:noProof/>
                <w:webHidden/>
              </w:rPr>
              <w:t>10</w:t>
            </w:r>
            <w:r w:rsidR="00061FA1">
              <w:rPr>
                <w:noProof/>
                <w:webHidden/>
              </w:rPr>
              <w:fldChar w:fldCharType="end"/>
            </w:r>
          </w:hyperlink>
        </w:p>
        <w:p w14:paraId="15A0E521" w14:textId="01B86201" w:rsidR="00061FA1" w:rsidRDefault="00E47BCC">
          <w:pPr>
            <w:pStyle w:val="TDC1"/>
            <w:rPr>
              <w:rFonts w:eastAsiaTheme="minorEastAsia"/>
              <w:noProof/>
              <w:sz w:val="24"/>
              <w:szCs w:val="24"/>
              <w:lang w:val="en-US"/>
            </w:rPr>
          </w:pPr>
          <w:hyperlink w:anchor="_Toc224037662" w:history="1">
            <w:r w:rsidR="00061FA1" w:rsidRPr="002468A0">
              <w:rPr>
                <w:rStyle w:val="Hipervnculo"/>
                <w:b/>
                <w:noProof/>
                <w:lang w:eastAsia="es-DO"/>
              </w:rPr>
              <w:t>2.1.</w:t>
            </w:r>
            <w:r w:rsidR="00061FA1">
              <w:rPr>
                <w:rFonts w:eastAsiaTheme="minorEastAsia"/>
                <w:noProof/>
                <w:sz w:val="24"/>
                <w:szCs w:val="24"/>
                <w:lang w:val="en-US"/>
              </w:rPr>
              <w:tab/>
            </w:r>
            <w:r w:rsidR="00061FA1" w:rsidRPr="002468A0">
              <w:rPr>
                <w:rStyle w:val="Hipervnculo"/>
                <w:b/>
                <w:noProof/>
                <w:lang w:eastAsia="es-DO"/>
              </w:rPr>
              <w:t>PRY-DVSO-001-2023 VOR AEROPUERTO SAN ISIDRO</w:t>
            </w:r>
            <w:r w:rsidR="00061FA1">
              <w:rPr>
                <w:noProof/>
                <w:webHidden/>
              </w:rPr>
              <w:tab/>
            </w:r>
            <w:r w:rsidR="00061FA1">
              <w:rPr>
                <w:noProof/>
                <w:webHidden/>
              </w:rPr>
              <w:fldChar w:fldCharType="begin"/>
            </w:r>
            <w:r w:rsidR="00061FA1">
              <w:rPr>
                <w:noProof/>
                <w:webHidden/>
              </w:rPr>
              <w:instrText xml:space="preserve"> PAGEREF _Toc224037662 \h </w:instrText>
            </w:r>
            <w:r w:rsidR="00061FA1">
              <w:rPr>
                <w:noProof/>
                <w:webHidden/>
              </w:rPr>
            </w:r>
            <w:r w:rsidR="00061FA1">
              <w:rPr>
                <w:noProof/>
                <w:webHidden/>
              </w:rPr>
              <w:fldChar w:fldCharType="separate"/>
            </w:r>
            <w:r w:rsidR="00062312">
              <w:rPr>
                <w:noProof/>
                <w:webHidden/>
              </w:rPr>
              <w:t>10</w:t>
            </w:r>
            <w:r w:rsidR="00061FA1">
              <w:rPr>
                <w:noProof/>
                <w:webHidden/>
              </w:rPr>
              <w:fldChar w:fldCharType="end"/>
            </w:r>
          </w:hyperlink>
        </w:p>
        <w:p w14:paraId="5882D557" w14:textId="6CFF29DE" w:rsidR="00061FA1" w:rsidRDefault="00E47BCC">
          <w:pPr>
            <w:pStyle w:val="TDC1"/>
            <w:rPr>
              <w:rFonts w:eastAsiaTheme="minorEastAsia"/>
              <w:noProof/>
              <w:sz w:val="24"/>
              <w:szCs w:val="24"/>
              <w:lang w:val="en-US"/>
            </w:rPr>
          </w:pPr>
          <w:hyperlink w:anchor="_Toc224037663" w:history="1">
            <w:r w:rsidR="00061FA1" w:rsidRPr="002468A0">
              <w:rPr>
                <w:rStyle w:val="Hipervnculo"/>
                <w:b/>
                <w:noProof/>
                <w:lang w:eastAsia="es-DO"/>
              </w:rPr>
              <w:t>2.2.</w:t>
            </w:r>
            <w:r w:rsidR="00061FA1">
              <w:rPr>
                <w:rFonts w:eastAsiaTheme="minorEastAsia"/>
                <w:noProof/>
                <w:sz w:val="24"/>
                <w:szCs w:val="24"/>
                <w:lang w:val="en-US"/>
              </w:rPr>
              <w:tab/>
            </w:r>
            <w:r w:rsidR="00061FA1" w:rsidRPr="002468A0">
              <w:rPr>
                <w:rStyle w:val="Hipervnculo"/>
                <w:b/>
                <w:noProof/>
                <w:lang w:eastAsia="es-DO"/>
              </w:rPr>
              <w:t>PRY-DVSO-003-2023 TORRE AEROPUERTO SAN ISIDRO (CABINA DE CONTROL)</w:t>
            </w:r>
            <w:r w:rsidR="00061FA1">
              <w:rPr>
                <w:noProof/>
                <w:webHidden/>
              </w:rPr>
              <w:tab/>
            </w:r>
            <w:r w:rsidR="00061FA1">
              <w:rPr>
                <w:noProof/>
                <w:webHidden/>
              </w:rPr>
              <w:fldChar w:fldCharType="begin"/>
            </w:r>
            <w:r w:rsidR="00061FA1">
              <w:rPr>
                <w:noProof/>
                <w:webHidden/>
              </w:rPr>
              <w:instrText xml:space="preserve"> PAGEREF _Toc224037663 \h </w:instrText>
            </w:r>
            <w:r w:rsidR="00061FA1">
              <w:rPr>
                <w:noProof/>
                <w:webHidden/>
              </w:rPr>
            </w:r>
            <w:r w:rsidR="00061FA1">
              <w:rPr>
                <w:noProof/>
                <w:webHidden/>
              </w:rPr>
              <w:fldChar w:fldCharType="separate"/>
            </w:r>
            <w:r w:rsidR="00062312">
              <w:rPr>
                <w:noProof/>
                <w:webHidden/>
              </w:rPr>
              <w:t>11</w:t>
            </w:r>
            <w:r w:rsidR="00061FA1">
              <w:rPr>
                <w:noProof/>
                <w:webHidden/>
              </w:rPr>
              <w:fldChar w:fldCharType="end"/>
            </w:r>
          </w:hyperlink>
        </w:p>
        <w:p w14:paraId="2E3F46D8" w14:textId="626627E8" w:rsidR="00061FA1" w:rsidRDefault="00E47BCC">
          <w:pPr>
            <w:pStyle w:val="TDC1"/>
            <w:rPr>
              <w:rFonts w:eastAsiaTheme="minorEastAsia"/>
              <w:noProof/>
              <w:sz w:val="24"/>
              <w:szCs w:val="24"/>
              <w:lang w:val="en-US"/>
            </w:rPr>
          </w:pPr>
          <w:hyperlink w:anchor="_Toc224037664" w:history="1">
            <w:r w:rsidR="00061FA1" w:rsidRPr="002468A0">
              <w:rPr>
                <w:rStyle w:val="Hipervnculo"/>
                <w:b/>
                <w:noProof/>
                <w:lang w:eastAsia="es-DO"/>
              </w:rPr>
              <w:t>2.3.</w:t>
            </w:r>
            <w:r w:rsidR="00061FA1">
              <w:rPr>
                <w:rFonts w:eastAsiaTheme="minorEastAsia"/>
                <w:noProof/>
                <w:sz w:val="24"/>
                <w:szCs w:val="24"/>
                <w:lang w:val="en-US"/>
              </w:rPr>
              <w:tab/>
            </w:r>
            <w:r w:rsidR="00061FA1" w:rsidRPr="002468A0">
              <w:rPr>
                <w:rStyle w:val="Hipervnculo"/>
                <w:b/>
                <w:noProof/>
                <w:lang w:eastAsia="es-DO"/>
              </w:rPr>
              <w:t>PRY-DVSO-004-2023 PROYECTO: SISTEMA DE COMUNICACIÓN SAN ISIDRO</w:t>
            </w:r>
            <w:r w:rsidR="00061FA1">
              <w:rPr>
                <w:noProof/>
                <w:webHidden/>
              </w:rPr>
              <w:tab/>
            </w:r>
            <w:r w:rsidR="00061FA1">
              <w:rPr>
                <w:noProof/>
                <w:webHidden/>
              </w:rPr>
              <w:fldChar w:fldCharType="begin"/>
            </w:r>
            <w:r w:rsidR="00061FA1">
              <w:rPr>
                <w:noProof/>
                <w:webHidden/>
              </w:rPr>
              <w:instrText xml:space="preserve"> PAGEREF _Toc224037664 \h </w:instrText>
            </w:r>
            <w:r w:rsidR="00061FA1">
              <w:rPr>
                <w:noProof/>
                <w:webHidden/>
              </w:rPr>
            </w:r>
            <w:r w:rsidR="00061FA1">
              <w:rPr>
                <w:noProof/>
                <w:webHidden/>
              </w:rPr>
              <w:fldChar w:fldCharType="separate"/>
            </w:r>
            <w:r w:rsidR="00062312">
              <w:rPr>
                <w:noProof/>
                <w:webHidden/>
              </w:rPr>
              <w:t>11</w:t>
            </w:r>
            <w:r w:rsidR="00061FA1">
              <w:rPr>
                <w:noProof/>
                <w:webHidden/>
              </w:rPr>
              <w:fldChar w:fldCharType="end"/>
            </w:r>
          </w:hyperlink>
        </w:p>
        <w:p w14:paraId="4C8D96F2" w14:textId="5791653A" w:rsidR="00061FA1" w:rsidRDefault="00E47BCC">
          <w:pPr>
            <w:pStyle w:val="TDC1"/>
            <w:rPr>
              <w:rFonts w:eastAsiaTheme="minorEastAsia"/>
              <w:noProof/>
              <w:sz w:val="24"/>
              <w:szCs w:val="24"/>
              <w:lang w:val="en-US"/>
            </w:rPr>
          </w:pPr>
          <w:hyperlink w:anchor="_Toc224037665" w:history="1">
            <w:r w:rsidR="00061FA1" w:rsidRPr="002468A0">
              <w:rPr>
                <w:rStyle w:val="Hipervnculo"/>
                <w:b/>
                <w:noProof/>
                <w:lang w:eastAsia="es-DO"/>
              </w:rPr>
              <w:t>3.</w:t>
            </w:r>
            <w:r w:rsidR="00061FA1">
              <w:rPr>
                <w:rFonts w:eastAsiaTheme="minorEastAsia"/>
                <w:noProof/>
                <w:sz w:val="24"/>
                <w:szCs w:val="24"/>
                <w:lang w:val="en-US"/>
              </w:rPr>
              <w:tab/>
            </w:r>
            <w:r w:rsidR="00061FA1" w:rsidRPr="002468A0">
              <w:rPr>
                <w:rStyle w:val="Hipervnculo"/>
                <w:b/>
                <w:noProof/>
                <w:lang w:eastAsia="es-DO"/>
              </w:rPr>
              <w:t>EQUIPAMIENTO DEL AEROPUERTO INTERNACIONAL GREGORIO LUPERÓN (MDPP)</w:t>
            </w:r>
            <w:r w:rsidR="00061FA1">
              <w:rPr>
                <w:noProof/>
                <w:webHidden/>
              </w:rPr>
              <w:tab/>
            </w:r>
            <w:r w:rsidR="00061FA1">
              <w:rPr>
                <w:noProof/>
                <w:webHidden/>
              </w:rPr>
              <w:fldChar w:fldCharType="begin"/>
            </w:r>
            <w:r w:rsidR="00061FA1">
              <w:rPr>
                <w:noProof/>
                <w:webHidden/>
              </w:rPr>
              <w:instrText xml:space="preserve"> PAGEREF _Toc224037665 \h </w:instrText>
            </w:r>
            <w:r w:rsidR="00061FA1">
              <w:rPr>
                <w:noProof/>
                <w:webHidden/>
              </w:rPr>
            </w:r>
            <w:r w:rsidR="00061FA1">
              <w:rPr>
                <w:noProof/>
                <w:webHidden/>
              </w:rPr>
              <w:fldChar w:fldCharType="separate"/>
            </w:r>
            <w:r w:rsidR="00062312">
              <w:rPr>
                <w:noProof/>
                <w:webHidden/>
              </w:rPr>
              <w:t>12</w:t>
            </w:r>
            <w:r w:rsidR="00061FA1">
              <w:rPr>
                <w:noProof/>
                <w:webHidden/>
              </w:rPr>
              <w:fldChar w:fldCharType="end"/>
            </w:r>
          </w:hyperlink>
        </w:p>
        <w:p w14:paraId="6EE4B0E1" w14:textId="1B5FE6FA" w:rsidR="00061FA1" w:rsidRDefault="00E47BCC">
          <w:pPr>
            <w:pStyle w:val="TDC1"/>
            <w:rPr>
              <w:rFonts w:eastAsiaTheme="minorEastAsia"/>
              <w:noProof/>
              <w:sz w:val="24"/>
              <w:szCs w:val="24"/>
              <w:lang w:val="en-US"/>
            </w:rPr>
          </w:pPr>
          <w:hyperlink w:anchor="_Toc224037666" w:history="1">
            <w:r w:rsidR="00061FA1" w:rsidRPr="002468A0">
              <w:rPr>
                <w:rStyle w:val="Hipervnculo"/>
                <w:b/>
                <w:noProof/>
                <w:lang w:eastAsia="es-DO"/>
              </w:rPr>
              <w:t>3.1.</w:t>
            </w:r>
            <w:r w:rsidR="00061FA1">
              <w:rPr>
                <w:rFonts w:eastAsiaTheme="minorEastAsia"/>
                <w:noProof/>
                <w:sz w:val="24"/>
                <w:szCs w:val="24"/>
                <w:lang w:val="en-US"/>
              </w:rPr>
              <w:tab/>
            </w:r>
            <w:r w:rsidR="00061FA1" w:rsidRPr="002468A0">
              <w:rPr>
                <w:rStyle w:val="Hipervnculo"/>
                <w:b/>
                <w:noProof/>
                <w:lang w:eastAsia="es-DO"/>
              </w:rPr>
              <w:t>PRY-DINA-005-2023 RADAR DOPPLER METEOROLÓGICO ISABEL DE TORRES</w:t>
            </w:r>
            <w:r w:rsidR="00061FA1">
              <w:rPr>
                <w:noProof/>
                <w:webHidden/>
              </w:rPr>
              <w:tab/>
            </w:r>
            <w:r w:rsidR="00061FA1">
              <w:rPr>
                <w:noProof/>
                <w:webHidden/>
              </w:rPr>
              <w:fldChar w:fldCharType="begin"/>
            </w:r>
            <w:r w:rsidR="00061FA1">
              <w:rPr>
                <w:noProof/>
                <w:webHidden/>
              </w:rPr>
              <w:instrText xml:space="preserve"> PAGEREF _Toc224037666 \h </w:instrText>
            </w:r>
            <w:r w:rsidR="00061FA1">
              <w:rPr>
                <w:noProof/>
                <w:webHidden/>
              </w:rPr>
            </w:r>
            <w:r w:rsidR="00061FA1">
              <w:rPr>
                <w:noProof/>
                <w:webHidden/>
              </w:rPr>
              <w:fldChar w:fldCharType="separate"/>
            </w:r>
            <w:r w:rsidR="00062312">
              <w:rPr>
                <w:noProof/>
                <w:webHidden/>
              </w:rPr>
              <w:t>12</w:t>
            </w:r>
            <w:r w:rsidR="00061FA1">
              <w:rPr>
                <w:noProof/>
                <w:webHidden/>
              </w:rPr>
              <w:fldChar w:fldCharType="end"/>
            </w:r>
          </w:hyperlink>
        </w:p>
        <w:p w14:paraId="5662A850" w14:textId="584757FF" w:rsidR="00061FA1" w:rsidRDefault="00E47BCC">
          <w:pPr>
            <w:pStyle w:val="TDC1"/>
            <w:rPr>
              <w:rFonts w:eastAsiaTheme="minorEastAsia"/>
              <w:noProof/>
              <w:sz w:val="24"/>
              <w:szCs w:val="24"/>
              <w:lang w:val="en-US"/>
            </w:rPr>
          </w:pPr>
          <w:hyperlink w:anchor="_Toc224037667" w:history="1">
            <w:r w:rsidR="00061FA1" w:rsidRPr="002468A0">
              <w:rPr>
                <w:rStyle w:val="Hipervnculo"/>
                <w:b/>
                <w:noProof/>
                <w:lang w:eastAsia="es-DO"/>
              </w:rPr>
              <w:t>3.2.</w:t>
            </w:r>
            <w:r w:rsidR="00061FA1">
              <w:rPr>
                <w:rFonts w:eastAsiaTheme="minorEastAsia"/>
                <w:noProof/>
                <w:sz w:val="24"/>
                <w:szCs w:val="24"/>
                <w:lang w:val="en-US"/>
              </w:rPr>
              <w:tab/>
            </w:r>
            <w:r w:rsidR="00061FA1" w:rsidRPr="002468A0">
              <w:rPr>
                <w:rStyle w:val="Hipervnculo"/>
                <w:b/>
                <w:noProof/>
                <w:lang w:eastAsia="es-DO"/>
              </w:rPr>
              <w:t>PM-DINA-003-2022 UPGRADE SISTEMA DE COMUNICACIONES AIGL MDPP</w:t>
            </w:r>
            <w:r w:rsidR="00061FA1">
              <w:rPr>
                <w:noProof/>
                <w:webHidden/>
              </w:rPr>
              <w:tab/>
            </w:r>
            <w:r w:rsidR="00061FA1">
              <w:rPr>
                <w:noProof/>
                <w:webHidden/>
              </w:rPr>
              <w:fldChar w:fldCharType="begin"/>
            </w:r>
            <w:r w:rsidR="00061FA1">
              <w:rPr>
                <w:noProof/>
                <w:webHidden/>
              </w:rPr>
              <w:instrText xml:space="preserve"> PAGEREF _Toc224037667 \h </w:instrText>
            </w:r>
            <w:r w:rsidR="00061FA1">
              <w:rPr>
                <w:noProof/>
                <w:webHidden/>
              </w:rPr>
            </w:r>
            <w:r w:rsidR="00061FA1">
              <w:rPr>
                <w:noProof/>
                <w:webHidden/>
              </w:rPr>
              <w:fldChar w:fldCharType="separate"/>
            </w:r>
            <w:r w:rsidR="00062312">
              <w:rPr>
                <w:noProof/>
                <w:webHidden/>
              </w:rPr>
              <w:t>13</w:t>
            </w:r>
            <w:r w:rsidR="00061FA1">
              <w:rPr>
                <w:noProof/>
                <w:webHidden/>
              </w:rPr>
              <w:fldChar w:fldCharType="end"/>
            </w:r>
          </w:hyperlink>
        </w:p>
        <w:p w14:paraId="21DFF994" w14:textId="797D489F" w:rsidR="00061FA1" w:rsidRDefault="00E47BCC">
          <w:pPr>
            <w:pStyle w:val="TDC1"/>
            <w:rPr>
              <w:rFonts w:eastAsiaTheme="minorEastAsia"/>
              <w:noProof/>
              <w:sz w:val="24"/>
              <w:szCs w:val="24"/>
              <w:lang w:val="en-US"/>
            </w:rPr>
          </w:pPr>
          <w:hyperlink w:anchor="_Toc224037668" w:history="1">
            <w:r w:rsidR="00061FA1" w:rsidRPr="002468A0">
              <w:rPr>
                <w:rStyle w:val="Hipervnculo"/>
                <w:b/>
                <w:noProof/>
                <w:lang w:eastAsia="es-DO"/>
              </w:rPr>
              <w:t>3.3.</w:t>
            </w:r>
            <w:r w:rsidR="00061FA1">
              <w:rPr>
                <w:rFonts w:eastAsiaTheme="minorEastAsia"/>
                <w:noProof/>
                <w:sz w:val="24"/>
                <w:szCs w:val="24"/>
                <w:lang w:val="en-US"/>
              </w:rPr>
              <w:tab/>
            </w:r>
            <w:r w:rsidR="00061FA1" w:rsidRPr="002468A0">
              <w:rPr>
                <w:rStyle w:val="Hipervnculo"/>
                <w:b/>
                <w:noProof/>
                <w:lang w:eastAsia="es-DO"/>
              </w:rPr>
              <w:t>PRY-DVSNA-001-2026 RADAR PRIMARIO/SECUNDARIO MDPP (PUERTO PLATA)</w:t>
            </w:r>
            <w:r w:rsidR="00061FA1">
              <w:rPr>
                <w:noProof/>
                <w:webHidden/>
              </w:rPr>
              <w:tab/>
            </w:r>
            <w:r w:rsidR="00061FA1">
              <w:rPr>
                <w:noProof/>
                <w:webHidden/>
              </w:rPr>
              <w:fldChar w:fldCharType="begin"/>
            </w:r>
            <w:r w:rsidR="00061FA1">
              <w:rPr>
                <w:noProof/>
                <w:webHidden/>
              </w:rPr>
              <w:instrText xml:space="preserve"> PAGEREF _Toc224037668 \h </w:instrText>
            </w:r>
            <w:r w:rsidR="00061FA1">
              <w:rPr>
                <w:noProof/>
                <w:webHidden/>
              </w:rPr>
            </w:r>
            <w:r w:rsidR="00061FA1">
              <w:rPr>
                <w:noProof/>
                <w:webHidden/>
              </w:rPr>
              <w:fldChar w:fldCharType="separate"/>
            </w:r>
            <w:r w:rsidR="00062312">
              <w:rPr>
                <w:noProof/>
                <w:webHidden/>
              </w:rPr>
              <w:t>13</w:t>
            </w:r>
            <w:r w:rsidR="00061FA1">
              <w:rPr>
                <w:noProof/>
                <w:webHidden/>
              </w:rPr>
              <w:fldChar w:fldCharType="end"/>
            </w:r>
          </w:hyperlink>
        </w:p>
        <w:p w14:paraId="2876678D" w14:textId="075610E5" w:rsidR="00061FA1" w:rsidRDefault="00E47BCC">
          <w:pPr>
            <w:pStyle w:val="TDC1"/>
            <w:rPr>
              <w:rFonts w:eastAsiaTheme="minorEastAsia"/>
              <w:noProof/>
              <w:sz w:val="24"/>
              <w:szCs w:val="24"/>
              <w:lang w:val="en-US"/>
            </w:rPr>
          </w:pPr>
          <w:hyperlink w:anchor="_Toc224037669" w:history="1">
            <w:r w:rsidR="00061FA1" w:rsidRPr="002468A0">
              <w:rPr>
                <w:rStyle w:val="Hipervnculo"/>
                <w:b/>
                <w:noProof/>
                <w:lang w:eastAsia="es-DO"/>
              </w:rPr>
              <w:t>4.</w:t>
            </w:r>
            <w:r w:rsidR="00061FA1">
              <w:rPr>
                <w:rFonts w:eastAsiaTheme="minorEastAsia"/>
                <w:noProof/>
                <w:sz w:val="24"/>
                <w:szCs w:val="24"/>
                <w:lang w:val="en-US"/>
              </w:rPr>
              <w:tab/>
            </w:r>
            <w:r w:rsidR="00061FA1" w:rsidRPr="002468A0">
              <w:rPr>
                <w:rStyle w:val="Hipervnculo"/>
                <w:b/>
                <w:noProof/>
                <w:lang w:eastAsia="es-DO"/>
              </w:rPr>
              <w:t>EQUIPAMIENTO DEL AEROPUERTO INTERNACIONAL DE PUNTA CANA (MDPC)</w:t>
            </w:r>
            <w:r w:rsidR="00061FA1">
              <w:rPr>
                <w:noProof/>
                <w:webHidden/>
              </w:rPr>
              <w:tab/>
            </w:r>
            <w:r w:rsidR="00061FA1">
              <w:rPr>
                <w:noProof/>
                <w:webHidden/>
              </w:rPr>
              <w:fldChar w:fldCharType="begin"/>
            </w:r>
            <w:r w:rsidR="00061FA1">
              <w:rPr>
                <w:noProof/>
                <w:webHidden/>
              </w:rPr>
              <w:instrText xml:space="preserve"> PAGEREF _Toc224037669 \h </w:instrText>
            </w:r>
            <w:r w:rsidR="00061FA1">
              <w:rPr>
                <w:noProof/>
                <w:webHidden/>
              </w:rPr>
            </w:r>
            <w:r w:rsidR="00061FA1">
              <w:rPr>
                <w:noProof/>
                <w:webHidden/>
              </w:rPr>
              <w:fldChar w:fldCharType="separate"/>
            </w:r>
            <w:r w:rsidR="00062312">
              <w:rPr>
                <w:noProof/>
                <w:webHidden/>
              </w:rPr>
              <w:t>14</w:t>
            </w:r>
            <w:r w:rsidR="00061FA1">
              <w:rPr>
                <w:noProof/>
                <w:webHidden/>
              </w:rPr>
              <w:fldChar w:fldCharType="end"/>
            </w:r>
          </w:hyperlink>
        </w:p>
        <w:p w14:paraId="616F5C52" w14:textId="34FB75DA" w:rsidR="00061FA1" w:rsidRDefault="00E47BCC">
          <w:pPr>
            <w:pStyle w:val="TDC1"/>
            <w:rPr>
              <w:rFonts w:eastAsiaTheme="minorEastAsia"/>
              <w:noProof/>
              <w:sz w:val="24"/>
              <w:szCs w:val="24"/>
              <w:lang w:val="en-US"/>
            </w:rPr>
          </w:pPr>
          <w:hyperlink w:anchor="_Toc224037670" w:history="1">
            <w:r w:rsidR="00061FA1" w:rsidRPr="002468A0">
              <w:rPr>
                <w:rStyle w:val="Hipervnculo"/>
                <w:b/>
                <w:noProof/>
                <w:lang w:eastAsia="es-DO"/>
              </w:rPr>
              <w:t>4.1.</w:t>
            </w:r>
            <w:r w:rsidR="00061FA1">
              <w:rPr>
                <w:rFonts w:eastAsiaTheme="minorEastAsia"/>
                <w:noProof/>
                <w:sz w:val="24"/>
                <w:szCs w:val="24"/>
                <w:lang w:val="en-US"/>
              </w:rPr>
              <w:tab/>
            </w:r>
            <w:r w:rsidR="00061FA1" w:rsidRPr="002468A0">
              <w:rPr>
                <w:rStyle w:val="Hipervnculo"/>
                <w:b/>
                <w:noProof/>
                <w:lang w:eastAsia="es-DO"/>
              </w:rPr>
              <w:t>PRY-DINA-003-2022 VOR/DME PUNTA CANA</w:t>
            </w:r>
            <w:r w:rsidR="00061FA1">
              <w:rPr>
                <w:noProof/>
                <w:webHidden/>
              </w:rPr>
              <w:tab/>
            </w:r>
            <w:r w:rsidR="00061FA1">
              <w:rPr>
                <w:noProof/>
                <w:webHidden/>
              </w:rPr>
              <w:fldChar w:fldCharType="begin"/>
            </w:r>
            <w:r w:rsidR="00061FA1">
              <w:rPr>
                <w:noProof/>
                <w:webHidden/>
              </w:rPr>
              <w:instrText xml:space="preserve"> PAGEREF _Toc224037670 \h </w:instrText>
            </w:r>
            <w:r w:rsidR="00061FA1">
              <w:rPr>
                <w:noProof/>
                <w:webHidden/>
              </w:rPr>
            </w:r>
            <w:r w:rsidR="00061FA1">
              <w:rPr>
                <w:noProof/>
                <w:webHidden/>
              </w:rPr>
              <w:fldChar w:fldCharType="separate"/>
            </w:r>
            <w:r w:rsidR="00062312">
              <w:rPr>
                <w:noProof/>
                <w:webHidden/>
              </w:rPr>
              <w:t>14</w:t>
            </w:r>
            <w:r w:rsidR="00061FA1">
              <w:rPr>
                <w:noProof/>
                <w:webHidden/>
              </w:rPr>
              <w:fldChar w:fldCharType="end"/>
            </w:r>
          </w:hyperlink>
        </w:p>
        <w:p w14:paraId="0835964D" w14:textId="43035D06" w:rsidR="00061FA1" w:rsidRDefault="00E47BCC">
          <w:pPr>
            <w:pStyle w:val="TDC1"/>
            <w:rPr>
              <w:rFonts w:eastAsiaTheme="minorEastAsia"/>
              <w:noProof/>
              <w:sz w:val="24"/>
              <w:szCs w:val="24"/>
              <w:lang w:val="en-US"/>
            </w:rPr>
          </w:pPr>
          <w:hyperlink w:anchor="_Toc224037671" w:history="1">
            <w:r w:rsidR="00061FA1" w:rsidRPr="002468A0">
              <w:rPr>
                <w:rStyle w:val="Hipervnculo"/>
                <w:b/>
                <w:noProof/>
                <w:lang w:eastAsia="es-DO"/>
              </w:rPr>
              <w:t>5.</w:t>
            </w:r>
            <w:r w:rsidR="00061FA1">
              <w:rPr>
                <w:rFonts w:eastAsiaTheme="minorEastAsia"/>
                <w:noProof/>
                <w:sz w:val="24"/>
                <w:szCs w:val="24"/>
                <w:lang w:val="en-US"/>
              </w:rPr>
              <w:tab/>
            </w:r>
            <w:r w:rsidR="00061FA1" w:rsidRPr="002468A0">
              <w:rPr>
                <w:rStyle w:val="Hipervnculo"/>
                <w:b/>
                <w:noProof/>
                <w:lang w:eastAsia="es-DO"/>
              </w:rPr>
              <w:t>EQUIPAMIENTO DEL AEROPUERTO INTERNACIONAL DE LAS AMÉRICAS (AILA)</w:t>
            </w:r>
            <w:r w:rsidR="00061FA1">
              <w:rPr>
                <w:noProof/>
                <w:webHidden/>
              </w:rPr>
              <w:tab/>
            </w:r>
            <w:r w:rsidR="00061FA1">
              <w:rPr>
                <w:noProof/>
                <w:webHidden/>
              </w:rPr>
              <w:fldChar w:fldCharType="begin"/>
            </w:r>
            <w:r w:rsidR="00061FA1">
              <w:rPr>
                <w:noProof/>
                <w:webHidden/>
              </w:rPr>
              <w:instrText xml:space="preserve"> PAGEREF _Toc224037671 \h </w:instrText>
            </w:r>
            <w:r w:rsidR="00061FA1">
              <w:rPr>
                <w:noProof/>
                <w:webHidden/>
              </w:rPr>
            </w:r>
            <w:r w:rsidR="00061FA1">
              <w:rPr>
                <w:noProof/>
                <w:webHidden/>
              </w:rPr>
              <w:fldChar w:fldCharType="separate"/>
            </w:r>
            <w:r w:rsidR="00062312">
              <w:rPr>
                <w:noProof/>
                <w:webHidden/>
              </w:rPr>
              <w:t>15</w:t>
            </w:r>
            <w:r w:rsidR="00061FA1">
              <w:rPr>
                <w:noProof/>
                <w:webHidden/>
              </w:rPr>
              <w:fldChar w:fldCharType="end"/>
            </w:r>
          </w:hyperlink>
        </w:p>
        <w:p w14:paraId="0AD3B9A7" w14:textId="759CF933" w:rsidR="00061FA1" w:rsidRDefault="00E47BCC">
          <w:pPr>
            <w:pStyle w:val="TDC1"/>
            <w:rPr>
              <w:rFonts w:eastAsiaTheme="minorEastAsia"/>
              <w:noProof/>
              <w:sz w:val="24"/>
              <w:szCs w:val="24"/>
              <w:lang w:val="en-US"/>
            </w:rPr>
          </w:pPr>
          <w:hyperlink w:anchor="_Toc224037672" w:history="1">
            <w:r w:rsidR="00061FA1" w:rsidRPr="002468A0">
              <w:rPr>
                <w:rStyle w:val="Hipervnculo"/>
                <w:b/>
                <w:noProof/>
                <w:lang w:eastAsia="es-DO"/>
              </w:rPr>
              <w:t>5.1.</w:t>
            </w:r>
            <w:r w:rsidR="00061FA1">
              <w:rPr>
                <w:rFonts w:eastAsiaTheme="minorEastAsia"/>
                <w:noProof/>
                <w:sz w:val="24"/>
                <w:szCs w:val="24"/>
                <w:lang w:val="en-US"/>
              </w:rPr>
              <w:tab/>
            </w:r>
            <w:r w:rsidR="00061FA1" w:rsidRPr="002468A0">
              <w:rPr>
                <w:rStyle w:val="Hipervnculo"/>
                <w:b/>
                <w:noProof/>
                <w:lang w:eastAsia="es-DO"/>
              </w:rPr>
              <w:t>PRY-DINA-001-2022 RADAR DOPPLER METEOROLÓGICO BANDA C PARA EL AILA</w:t>
            </w:r>
            <w:r w:rsidR="00061FA1">
              <w:rPr>
                <w:noProof/>
                <w:webHidden/>
              </w:rPr>
              <w:tab/>
            </w:r>
            <w:r w:rsidR="00061FA1">
              <w:rPr>
                <w:noProof/>
                <w:webHidden/>
              </w:rPr>
              <w:fldChar w:fldCharType="begin"/>
            </w:r>
            <w:r w:rsidR="00061FA1">
              <w:rPr>
                <w:noProof/>
                <w:webHidden/>
              </w:rPr>
              <w:instrText xml:space="preserve"> PAGEREF _Toc224037672 \h </w:instrText>
            </w:r>
            <w:r w:rsidR="00061FA1">
              <w:rPr>
                <w:noProof/>
                <w:webHidden/>
              </w:rPr>
            </w:r>
            <w:r w:rsidR="00061FA1">
              <w:rPr>
                <w:noProof/>
                <w:webHidden/>
              </w:rPr>
              <w:fldChar w:fldCharType="separate"/>
            </w:r>
            <w:r w:rsidR="00062312">
              <w:rPr>
                <w:noProof/>
                <w:webHidden/>
              </w:rPr>
              <w:t>15</w:t>
            </w:r>
            <w:r w:rsidR="00061FA1">
              <w:rPr>
                <w:noProof/>
                <w:webHidden/>
              </w:rPr>
              <w:fldChar w:fldCharType="end"/>
            </w:r>
          </w:hyperlink>
        </w:p>
        <w:p w14:paraId="7785FF8D" w14:textId="067F1C64" w:rsidR="00061FA1" w:rsidRDefault="00E47BCC">
          <w:pPr>
            <w:pStyle w:val="TDC1"/>
            <w:rPr>
              <w:rFonts w:eastAsiaTheme="minorEastAsia"/>
              <w:noProof/>
              <w:sz w:val="24"/>
              <w:szCs w:val="24"/>
              <w:lang w:val="en-US"/>
            </w:rPr>
          </w:pPr>
          <w:hyperlink w:anchor="_Toc224037673" w:history="1">
            <w:r w:rsidR="00061FA1" w:rsidRPr="002468A0">
              <w:rPr>
                <w:rStyle w:val="Hipervnculo"/>
                <w:b/>
                <w:noProof/>
                <w:lang w:eastAsia="es-DO"/>
              </w:rPr>
              <w:t>5.2.</w:t>
            </w:r>
            <w:r w:rsidR="00061FA1">
              <w:rPr>
                <w:rFonts w:eastAsiaTheme="minorEastAsia"/>
                <w:noProof/>
                <w:sz w:val="24"/>
                <w:szCs w:val="24"/>
                <w:lang w:val="en-US"/>
              </w:rPr>
              <w:tab/>
            </w:r>
            <w:r w:rsidR="00061FA1" w:rsidRPr="002468A0">
              <w:rPr>
                <w:rStyle w:val="Hipervnculo"/>
                <w:b/>
                <w:noProof/>
                <w:lang w:eastAsia="es-DO"/>
              </w:rPr>
              <w:t>PRY-DVSO-002-2023 COMUNICACIONES POR MICRO-ONDAS</w:t>
            </w:r>
            <w:r w:rsidR="00061FA1">
              <w:rPr>
                <w:noProof/>
                <w:webHidden/>
              </w:rPr>
              <w:tab/>
            </w:r>
            <w:r w:rsidR="00061FA1">
              <w:rPr>
                <w:noProof/>
                <w:webHidden/>
              </w:rPr>
              <w:fldChar w:fldCharType="begin"/>
            </w:r>
            <w:r w:rsidR="00061FA1">
              <w:rPr>
                <w:noProof/>
                <w:webHidden/>
              </w:rPr>
              <w:instrText xml:space="preserve"> PAGEREF _Toc224037673 \h </w:instrText>
            </w:r>
            <w:r w:rsidR="00061FA1">
              <w:rPr>
                <w:noProof/>
                <w:webHidden/>
              </w:rPr>
            </w:r>
            <w:r w:rsidR="00061FA1">
              <w:rPr>
                <w:noProof/>
                <w:webHidden/>
              </w:rPr>
              <w:fldChar w:fldCharType="separate"/>
            </w:r>
            <w:r w:rsidR="00062312">
              <w:rPr>
                <w:noProof/>
                <w:webHidden/>
              </w:rPr>
              <w:t>16</w:t>
            </w:r>
            <w:r w:rsidR="00061FA1">
              <w:rPr>
                <w:noProof/>
                <w:webHidden/>
              </w:rPr>
              <w:fldChar w:fldCharType="end"/>
            </w:r>
          </w:hyperlink>
        </w:p>
        <w:p w14:paraId="6AA9B3CA" w14:textId="6393B7B1" w:rsidR="00061FA1" w:rsidRDefault="00E47BCC">
          <w:pPr>
            <w:pStyle w:val="TDC1"/>
            <w:rPr>
              <w:rFonts w:eastAsiaTheme="minorEastAsia"/>
              <w:noProof/>
              <w:sz w:val="24"/>
              <w:szCs w:val="24"/>
              <w:lang w:val="en-US"/>
            </w:rPr>
          </w:pPr>
          <w:hyperlink w:anchor="_Toc224037674" w:history="1">
            <w:r w:rsidR="00061FA1" w:rsidRPr="002468A0">
              <w:rPr>
                <w:rStyle w:val="Hipervnculo"/>
                <w:b/>
                <w:noProof/>
                <w:lang w:eastAsia="es-DO"/>
              </w:rPr>
              <w:t>5.3.</w:t>
            </w:r>
            <w:r w:rsidR="00061FA1">
              <w:rPr>
                <w:rFonts w:eastAsiaTheme="minorEastAsia"/>
                <w:noProof/>
                <w:sz w:val="24"/>
                <w:szCs w:val="24"/>
                <w:lang w:val="en-US"/>
              </w:rPr>
              <w:tab/>
            </w:r>
            <w:r w:rsidR="00061FA1" w:rsidRPr="002468A0">
              <w:rPr>
                <w:rStyle w:val="Hipervnculo"/>
                <w:b/>
                <w:noProof/>
                <w:lang w:eastAsia="es-DO"/>
              </w:rPr>
              <w:t>SUSTITUCIÓN DEL SISTEMA ILS EN EL AILA</w:t>
            </w:r>
            <w:r w:rsidR="00061FA1">
              <w:rPr>
                <w:noProof/>
                <w:webHidden/>
              </w:rPr>
              <w:tab/>
            </w:r>
            <w:r w:rsidR="00061FA1">
              <w:rPr>
                <w:noProof/>
                <w:webHidden/>
              </w:rPr>
              <w:fldChar w:fldCharType="begin"/>
            </w:r>
            <w:r w:rsidR="00061FA1">
              <w:rPr>
                <w:noProof/>
                <w:webHidden/>
              </w:rPr>
              <w:instrText xml:space="preserve"> PAGEREF _Toc224037674 \h </w:instrText>
            </w:r>
            <w:r w:rsidR="00061FA1">
              <w:rPr>
                <w:noProof/>
                <w:webHidden/>
              </w:rPr>
            </w:r>
            <w:r w:rsidR="00061FA1">
              <w:rPr>
                <w:noProof/>
                <w:webHidden/>
              </w:rPr>
              <w:fldChar w:fldCharType="separate"/>
            </w:r>
            <w:r w:rsidR="00062312">
              <w:rPr>
                <w:noProof/>
                <w:webHidden/>
              </w:rPr>
              <w:t>16</w:t>
            </w:r>
            <w:r w:rsidR="00061FA1">
              <w:rPr>
                <w:noProof/>
                <w:webHidden/>
              </w:rPr>
              <w:fldChar w:fldCharType="end"/>
            </w:r>
          </w:hyperlink>
        </w:p>
        <w:p w14:paraId="0B63380F" w14:textId="1725E0B6" w:rsidR="00061FA1" w:rsidRDefault="00E47BCC">
          <w:pPr>
            <w:pStyle w:val="TDC1"/>
            <w:rPr>
              <w:rFonts w:eastAsiaTheme="minorEastAsia"/>
              <w:noProof/>
              <w:sz w:val="24"/>
              <w:szCs w:val="24"/>
              <w:lang w:val="en-US"/>
            </w:rPr>
          </w:pPr>
          <w:hyperlink w:anchor="_Toc224037675" w:history="1">
            <w:r w:rsidR="00061FA1" w:rsidRPr="002468A0">
              <w:rPr>
                <w:rStyle w:val="Hipervnculo"/>
                <w:b/>
                <w:noProof/>
                <w:lang w:eastAsia="es-DO"/>
              </w:rPr>
              <w:t>6.</w:t>
            </w:r>
            <w:r w:rsidR="00061FA1">
              <w:rPr>
                <w:rFonts w:eastAsiaTheme="minorEastAsia"/>
                <w:noProof/>
                <w:sz w:val="24"/>
                <w:szCs w:val="24"/>
                <w:lang w:val="en-US"/>
              </w:rPr>
              <w:tab/>
            </w:r>
            <w:r w:rsidR="00061FA1" w:rsidRPr="002468A0">
              <w:rPr>
                <w:rStyle w:val="Hipervnculo"/>
                <w:b/>
                <w:noProof/>
                <w:lang w:eastAsia="es-DO"/>
              </w:rPr>
              <w:t>EQUIPAMIENTO DEL AEROPUERTO INTERNACIONAL DEL CIBAO (MDST)</w:t>
            </w:r>
            <w:r w:rsidR="00061FA1">
              <w:rPr>
                <w:noProof/>
                <w:webHidden/>
              </w:rPr>
              <w:tab/>
            </w:r>
            <w:r w:rsidR="00061FA1">
              <w:rPr>
                <w:noProof/>
                <w:webHidden/>
              </w:rPr>
              <w:fldChar w:fldCharType="begin"/>
            </w:r>
            <w:r w:rsidR="00061FA1">
              <w:rPr>
                <w:noProof/>
                <w:webHidden/>
              </w:rPr>
              <w:instrText xml:space="preserve"> PAGEREF _Toc224037675 \h </w:instrText>
            </w:r>
            <w:r w:rsidR="00061FA1">
              <w:rPr>
                <w:noProof/>
                <w:webHidden/>
              </w:rPr>
            </w:r>
            <w:r w:rsidR="00061FA1">
              <w:rPr>
                <w:noProof/>
                <w:webHidden/>
              </w:rPr>
              <w:fldChar w:fldCharType="separate"/>
            </w:r>
            <w:r w:rsidR="00062312">
              <w:rPr>
                <w:noProof/>
                <w:webHidden/>
              </w:rPr>
              <w:t>17</w:t>
            </w:r>
            <w:r w:rsidR="00061FA1">
              <w:rPr>
                <w:noProof/>
                <w:webHidden/>
              </w:rPr>
              <w:fldChar w:fldCharType="end"/>
            </w:r>
          </w:hyperlink>
        </w:p>
        <w:p w14:paraId="786A4B99" w14:textId="2993DB36" w:rsidR="00061FA1" w:rsidRDefault="00E47BCC">
          <w:pPr>
            <w:pStyle w:val="TDC1"/>
            <w:rPr>
              <w:rFonts w:eastAsiaTheme="minorEastAsia"/>
              <w:noProof/>
              <w:sz w:val="24"/>
              <w:szCs w:val="24"/>
              <w:lang w:val="en-US"/>
            </w:rPr>
          </w:pPr>
          <w:hyperlink w:anchor="_Toc224037676" w:history="1">
            <w:r w:rsidR="00061FA1" w:rsidRPr="002468A0">
              <w:rPr>
                <w:rStyle w:val="Hipervnculo"/>
                <w:b/>
                <w:noProof/>
                <w:lang w:eastAsia="es-DO"/>
              </w:rPr>
              <w:t>6.1.</w:t>
            </w:r>
            <w:r w:rsidR="00061FA1">
              <w:rPr>
                <w:rFonts w:eastAsiaTheme="minorEastAsia"/>
                <w:noProof/>
                <w:sz w:val="24"/>
                <w:szCs w:val="24"/>
                <w:lang w:val="en-US"/>
              </w:rPr>
              <w:tab/>
            </w:r>
            <w:r w:rsidR="00061FA1" w:rsidRPr="002468A0">
              <w:rPr>
                <w:rStyle w:val="Hipervnculo"/>
                <w:b/>
                <w:noProof/>
                <w:lang w:eastAsia="es-DO"/>
              </w:rPr>
              <w:t>PRY-DINA-002-2021 AMPLIACIÓN COBERTURA SISTEMA VIGILANCIA DEL TMA CIBAO</w:t>
            </w:r>
            <w:r w:rsidR="00061FA1">
              <w:rPr>
                <w:noProof/>
                <w:webHidden/>
              </w:rPr>
              <w:tab/>
            </w:r>
            <w:r w:rsidR="00061FA1">
              <w:rPr>
                <w:noProof/>
                <w:webHidden/>
              </w:rPr>
              <w:fldChar w:fldCharType="begin"/>
            </w:r>
            <w:r w:rsidR="00061FA1">
              <w:rPr>
                <w:noProof/>
                <w:webHidden/>
              </w:rPr>
              <w:instrText xml:space="preserve"> PAGEREF _Toc224037676 \h </w:instrText>
            </w:r>
            <w:r w:rsidR="00061FA1">
              <w:rPr>
                <w:noProof/>
                <w:webHidden/>
              </w:rPr>
            </w:r>
            <w:r w:rsidR="00061FA1">
              <w:rPr>
                <w:noProof/>
                <w:webHidden/>
              </w:rPr>
              <w:fldChar w:fldCharType="separate"/>
            </w:r>
            <w:r w:rsidR="00062312">
              <w:rPr>
                <w:noProof/>
                <w:webHidden/>
              </w:rPr>
              <w:t>17</w:t>
            </w:r>
            <w:r w:rsidR="00061FA1">
              <w:rPr>
                <w:noProof/>
                <w:webHidden/>
              </w:rPr>
              <w:fldChar w:fldCharType="end"/>
            </w:r>
          </w:hyperlink>
        </w:p>
        <w:p w14:paraId="20E3169C" w14:textId="409376AF" w:rsidR="00061FA1" w:rsidRDefault="00E47BCC">
          <w:pPr>
            <w:pStyle w:val="TDC1"/>
            <w:rPr>
              <w:rFonts w:eastAsiaTheme="minorEastAsia"/>
              <w:noProof/>
              <w:sz w:val="24"/>
              <w:szCs w:val="24"/>
              <w:lang w:val="en-US"/>
            </w:rPr>
          </w:pPr>
          <w:hyperlink w:anchor="_Toc224037677" w:history="1">
            <w:r w:rsidR="00061FA1" w:rsidRPr="002468A0">
              <w:rPr>
                <w:rStyle w:val="Hipervnculo"/>
                <w:b/>
                <w:noProof/>
                <w:lang w:eastAsia="es-DO"/>
              </w:rPr>
              <w:t>7.</w:t>
            </w:r>
            <w:r w:rsidR="00061FA1">
              <w:rPr>
                <w:rFonts w:eastAsiaTheme="minorEastAsia"/>
                <w:noProof/>
                <w:sz w:val="24"/>
                <w:szCs w:val="24"/>
                <w:lang w:val="en-US"/>
              </w:rPr>
              <w:tab/>
            </w:r>
            <w:r w:rsidR="00061FA1" w:rsidRPr="002468A0">
              <w:rPr>
                <w:rStyle w:val="Hipervnculo"/>
                <w:b/>
                <w:noProof/>
                <w:lang w:eastAsia="es-DO"/>
              </w:rPr>
              <w:t>EQUIPAMIENTO DEL AEROPUERTO INTERNACIONAL JOAQUÍN BALAGUER (MDJB)</w:t>
            </w:r>
            <w:r w:rsidR="00061FA1">
              <w:rPr>
                <w:noProof/>
                <w:webHidden/>
              </w:rPr>
              <w:tab/>
            </w:r>
            <w:r w:rsidR="00061FA1">
              <w:rPr>
                <w:noProof/>
                <w:webHidden/>
              </w:rPr>
              <w:fldChar w:fldCharType="begin"/>
            </w:r>
            <w:r w:rsidR="00061FA1">
              <w:rPr>
                <w:noProof/>
                <w:webHidden/>
              </w:rPr>
              <w:instrText xml:space="preserve"> PAGEREF _Toc224037677 \h </w:instrText>
            </w:r>
            <w:r w:rsidR="00061FA1">
              <w:rPr>
                <w:noProof/>
                <w:webHidden/>
              </w:rPr>
            </w:r>
            <w:r w:rsidR="00061FA1">
              <w:rPr>
                <w:noProof/>
                <w:webHidden/>
              </w:rPr>
              <w:fldChar w:fldCharType="separate"/>
            </w:r>
            <w:r w:rsidR="00062312">
              <w:rPr>
                <w:noProof/>
                <w:webHidden/>
              </w:rPr>
              <w:t>18</w:t>
            </w:r>
            <w:r w:rsidR="00061FA1">
              <w:rPr>
                <w:noProof/>
                <w:webHidden/>
              </w:rPr>
              <w:fldChar w:fldCharType="end"/>
            </w:r>
          </w:hyperlink>
        </w:p>
        <w:p w14:paraId="42E7130C" w14:textId="61879B5C" w:rsidR="00061FA1" w:rsidRDefault="00E47BCC">
          <w:pPr>
            <w:pStyle w:val="TDC1"/>
            <w:rPr>
              <w:rFonts w:eastAsiaTheme="minorEastAsia"/>
              <w:noProof/>
              <w:sz w:val="24"/>
              <w:szCs w:val="24"/>
              <w:lang w:val="en-US"/>
            </w:rPr>
          </w:pPr>
          <w:hyperlink w:anchor="_Toc224037678" w:history="1">
            <w:r w:rsidR="00061FA1" w:rsidRPr="002468A0">
              <w:rPr>
                <w:rStyle w:val="Hipervnculo"/>
                <w:b/>
                <w:noProof/>
                <w:lang w:eastAsia="es-DO"/>
              </w:rPr>
              <w:t>7.1.</w:t>
            </w:r>
            <w:r w:rsidR="00061FA1">
              <w:rPr>
                <w:rFonts w:eastAsiaTheme="minorEastAsia"/>
                <w:noProof/>
                <w:sz w:val="24"/>
                <w:szCs w:val="24"/>
                <w:lang w:val="en-US"/>
              </w:rPr>
              <w:tab/>
            </w:r>
            <w:r w:rsidR="00061FA1" w:rsidRPr="002468A0">
              <w:rPr>
                <w:rStyle w:val="Hipervnculo"/>
                <w:b/>
                <w:noProof/>
                <w:lang w:eastAsia="es-DO"/>
              </w:rPr>
              <w:t>PRY-DINA-001-2020 SISTEMA DE COMUNICACIÓN TORRE DE CONTROL MDJB</w:t>
            </w:r>
            <w:r w:rsidR="00061FA1">
              <w:rPr>
                <w:noProof/>
                <w:webHidden/>
              </w:rPr>
              <w:tab/>
            </w:r>
            <w:r w:rsidR="00061FA1">
              <w:rPr>
                <w:noProof/>
                <w:webHidden/>
              </w:rPr>
              <w:fldChar w:fldCharType="begin"/>
            </w:r>
            <w:r w:rsidR="00061FA1">
              <w:rPr>
                <w:noProof/>
                <w:webHidden/>
              </w:rPr>
              <w:instrText xml:space="preserve"> PAGEREF _Toc224037678 \h </w:instrText>
            </w:r>
            <w:r w:rsidR="00061FA1">
              <w:rPr>
                <w:noProof/>
                <w:webHidden/>
              </w:rPr>
            </w:r>
            <w:r w:rsidR="00061FA1">
              <w:rPr>
                <w:noProof/>
                <w:webHidden/>
              </w:rPr>
              <w:fldChar w:fldCharType="separate"/>
            </w:r>
            <w:r w:rsidR="00062312">
              <w:rPr>
                <w:noProof/>
                <w:webHidden/>
              </w:rPr>
              <w:t>18</w:t>
            </w:r>
            <w:r w:rsidR="00061FA1">
              <w:rPr>
                <w:noProof/>
                <w:webHidden/>
              </w:rPr>
              <w:fldChar w:fldCharType="end"/>
            </w:r>
          </w:hyperlink>
        </w:p>
        <w:p w14:paraId="35D28BED" w14:textId="3EC3BBAA" w:rsidR="00061FA1" w:rsidRDefault="00E47BCC">
          <w:pPr>
            <w:pStyle w:val="TDC1"/>
            <w:rPr>
              <w:rFonts w:eastAsiaTheme="minorEastAsia"/>
              <w:noProof/>
              <w:sz w:val="24"/>
              <w:szCs w:val="24"/>
              <w:lang w:val="en-US"/>
            </w:rPr>
          </w:pPr>
          <w:hyperlink w:anchor="_Toc224037679" w:history="1">
            <w:r w:rsidR="00061FA1" w:rsidRPr="002468A0">
              <w:rPr>
                <w:rStyle w:val="Hipervnculo"/>
                <w:b/>
                <w:noProof/>
                <w:lang w:eastAsia="es-DO"/>
              </w:rPr>
              <w:t>8.</w:t>
            </w:r>
            <w:r w:rsidR="00061FA1">
              <w:rPr>
                <w:rFonts w:eastAsiaTheme="minorEastAsia"/>
                <w:noProof/>
                <w:sz w:val="24"/>
                <w:szCs w:val="24"/>
                <w:lang w:val="en-US"/>
              </w:rPr>
              <w:tab/>
            </w:r>
            <w:r w:rsidR="00061FA1" w:rsidRPr="002468A0">
              <w:rPr>
                <w:rStyle w:val="Hipervnculo"/>
                <w:b/>
                <w:noProof/>
                <w:lang w:eastAsia="es-DO"/>
              </w:rPr>
              <w:t>EQUIPAMIENTO DEL AEROPUERTO INTERNACIONAL CABO ROJO PEDERNALES (AICR)</w:t>
            </w:r>
            <w:r w:rsidR="00061FA1">
              <w:rPr>
                <w:noProof/>
                <w:webHidden/>
              </w:rPr>
              <w:tab/>
            </w:r>
            <w:r w:rsidR="00061FA1">
              <w:rPr>
                <w:noProof/>
                <w:webHidden/>
              </w:rPr>
              <w:fldChar w:fldCharType="begin"/>
            </w:r>
            <w:r w:rsidR="00061FA1">
              <w:rPr>
                <w:noProof/>
                <w:webHidden/>
              </w:rPr>
              <w:instrText xml:space="preserve"> PAGEREF _Toc224037679 \h </w:instrText>
            </w:r>
            <w:r w:rsidR="00061FA1">
              <w:rPr>
                <w:noProof/>
                <w:webHidden/>
              </w:rPr>
            </w:r>
            <w:r w:rsidR="00061FA1">
              <w:rPr>
                <w:noProof/>
                <w:webHidden/>
              </w:rPr>
              <w:fldChar w:fldCharType="separate"/>
            </w:r>
            <w:r w:rsidR="00062312">
              <w:rPr>
                <w:noProof/>
                <w:webHidden/>
              </w:rPr>
              <w:t>19</w:t>
            </w:r>
            <w:r w:rsidR="00061FA1">
              <w:rPr>
                <w:noProof/>
                <w:webHidden/>
              </w:rPr>
              <w:fldChar w:fldCharType="end"/>
            </w:r>
          </w:hyperlink>
        </w:p>
        <w:p w14:paraId="694ED165" w14:textId="78635F20" w:rsidR="00061FA1" w:rsidRDefault="00E47BCC">
          <w:pPr>
            <w:pStyle w:val="TDC1"/>
            <w:rPr>
              <w:rFonts w:eastAsiaTheme="minorEastAsia"/>
              <w:noProof/>
              <w:sz w:val="24"/>
              <w:szCs w:val="24"/>
              <w:lang w:val="en-US"/>
            </w:rPr>
          </w:pPr>
          <w:hyperlink w:anchor="_Toc224037680" w:history="1">
            <w:r w:rsidR="00061FA1" w:rsidRPr="002468A0">
              <w:rPr>
                <w:rStyle w:val="Hipervnculo"/>
                <w:b/>
                <w:noProof/>
                <w:lang w:eastAsia="es-DO"/>
              </w:rPr>
              <w:t>8.1.</w:t>
            </w:r>
            <w:r w:rsidR="00061FA1">
              <w:rPr>
                <w:rFonts w:eastAsiaTheme="minorEastAsia"/>
                <w:noProof/>
                <w:sz w:val="24"/>
                <w:szCs w:val="24"/>
                <w:lang w:val="en-US"/>
              </w:rPr>
              <w:tab/>
            </w:r>
            <w:r w:rsidR="00061FA1" w:rsidRPr="002468A0">
              <w:rPr>
                <w:rStyle w:val="Hipervnculo"/>
                <w:b/>
                <w:noProof/>
                <w:lang w:eastAsia="es-DO"/>
              </w:rPr>
              <w:t>PRY-DVSO-001-2025 CABINA DE AERÓDROMOS AICR</w:t>
            </w:r>
            <w:r w:rsidR="00061FA1">
              <w:rPr>
                <w:noProof/>
                <w:webHidden/>
              </w:rPr>
              <w:tab/>
            </w:r>
            <w:r w:rsidR="00061FA1">
              <w:rPr>
                <w:noProof/>
                <w:webHidden/>
              </w:rPr>
              <w:fldChar w:fldCharType="begin"/>
            </w:r>
            <w:r w:rsidR="00061FA1">
              <w:rPr>
                <w:noProof/>
                <w:webHidden/>
              </w:rPr>
              <w:instrText xml:space="preserve"> PAGEREF _Toc224037680 \h </w:instrText>
            </w:r>
            <w:r w:rsidR="00061FA1">
              <w:rPr>
                <w:noProof/>
                <w:webHidden/>
              </w:rPr>
            </w:r>
            <w:r w:rsidR="00061FA1">
              <w:rPr>
                <w:noProof/>
                <w:webHidden/>
              </w:rPr>
              <w:fldChar w:fldCharType="separate"/>
            </w:r>
            <w:r w:rsidR="00062312">
              <w:rPr>
                <w:noProof/>
                <w:webHidden/>
              </w:rPr>
              <w:t>19</w:t>
            </w:r>
            <w:r w:rsidR="00061FA1">
              <w:rPr>
                <w:noProof/>
                <w:webHidden/>
              </w:rPr>
              <w:fldChar w:fldCharType="end"/>
            </w:r>
          </w:hyperlink>
        </w:p>
        <w:p w14:paraId="0FC408C7" w14:textId="5A97599F" w:rsidR="00061FA1" w:rsidRDefault="00E47BCC">
          <w:pPr>
            <w:pStyle w:val="TDC1"/>
            <w:rPr>
              <w:rFonts w:eastAsiaTheme="minorEastAsia"/>
              <w:noProof/>
              <w:sz w:val="24"/>
              <w:szCs w:val="24"/>
              <w:lang w:val="en-US"/>
            </w:rPr>
          </w:pPr>
          <w:hyperlink w:anchor="_Toc224037681" w:history="1">
            <w:r w:rsidR="00061FA1" w:rsidRPr="002468A0">
              <w:rPr>
                <w:rStyle w:val="Hipervnculo"/>
                <w:b/>
                <w:noProof/>
                <w:lang w:eastAsia="es-DO"/>
              </w:rPr>
              <w:t>8.2.</w:t>
            </w:r>
            <w:r w:rsidR="00061FA1">
              <w:rPr>
                <w:rFonts w:eastAsiaTheme="minorEastAsia"/>
                <w:noProof/>
                <w:sz w:val="24"/>
                <w:szCs w:val="24"/>
                <w:lang w:val="en-US"/>
              </w:rPr>
              <w:tab/>
            </w:r>
            <w:r w:rsidR="00061FA1" w:rsidRPr="002468A0">
              <w:rPr>
                <w:rStyle w:val="Hipervnculo"/>
                <w:b/>
                <w:noProof/>
                <w:lang w:eastAsia="es-DO"/>
              </w:rPr>
              <w:t>PRY-DVSO-002-2025 SISTEMA DE COMUNICACIONES AIRE/TIERRA/AIRE AICR</w:t>
            </w:r>
            <w:r w:rsidR="00061FA1">
              <w:rPr>
                <w:noProof/>
                <w:webHidden/>
              </w:rPr>
              <w:tab/>
            </w:r>
            <w:r w:rsidR="00061FA1">
              <w:rPr>
                <w:noProof/>
                <w:webHidden/>
              </w:rPr>
              <w:fldChar w:fldCharType="begin"/>
            </w:r>
            <w:r w:rsidR="00061FA1">
              <w:rPr>
                <w:noProof/>
                <w:webHidden/>
              </w:rPr>
              <w:instrText xml:space="preserve"> PAGEREF _Toc224037681 \h </w:instrText>
            </w:r>
            <w:r w:rsidR="00061FA1">
              <w:rPr>
                <w:noProof/>
                <w:webHidden/>
              </w:rPr>
            </w:r>
            <w:r w:rsidR="00061FA1">
              <w:rPr>
                <w:noProof/>
                <w:webHidden/>
              </w:rPr>
              <w:fldChar w:fldCharType="separate"/>
            </w:r>
            <w:r w:rsidR="00062312">
              <w:rPr>
                <w:noProof/>
                <w:webHidden/>
              </w:rPr>
              <w:t>20</w:t>
            </w:r>
            <w:r w:rsidR="00061FA1">
              <w:rPr>
                <w:noProof/>
                <w:webHidden/>
              </w:rPr>
              <w:fldChar w:fldCharType="end"/>
            </w:r>
          </w:hyperlink>
        </w:p>
        <w:p w14:paraId="6E918226" w14:textId="2F3E2DA4" w:rsidR="00061FA1" w:rsidRDefault="00E47BCC">
          <w:pPr>
            <w:pStyle w:val="TDC1"/>
            <w:rPr>
              <w:rFonts w:eastAsiaTheme="minorEastAsia"/>
              <w:noProof/>
              <w:sz w:val="24"/>
              <w:szCs w:val="24"/>
              <w:lang w:val="en-US"/>
            </w:rPr>
          </w:pPr>
          <w:hyperlink w:anchor="_Toc224037682" w:history="1">
            <w:r w:rsidR="00061FA1" w:rsidRPr="002468A0">
              <w:rPr>
                <w:rStyle w:val="Hipervnculo"/>
                <w:b/>
                <w:noProof/>
                <w:lang w:eastAsia="es-DO"/>
              </w:rPr>
              <w:t>8.3.</w:t>
            </w:r>
            <w:r w:rsidR="00061FA1">
              <w:rPr>
                <w:rFonts w:eastAsiaTheme="minorEastAsia"/>
                <w:noProof/>
                <w:sz w:val="24"/>
                <w:szCs w:val="24"/>
                <w:lang w:val="en-US"/>
              </w:rPr>
              <w:tab/>
            </w:r>
            <w:r w:rsidR="00061FA1" w:rsidRPr="002468A0">
              <w:rPr>
                <w:rStyle w:val="Hipervnculo"/>
                <w:b/>
                <w:noProof/>
                <w:lang w:eastAsia="es-DO"/>
              </w:rPr>
              <w:t>PRY-DVSO-003-2025 ESTACIÓN METEOROLÓGICA “AWOS” AICR</w:t>
            </w:r>
            <w:r w:rsidR="00061FA1">
              <w:rPr>
                <w:noProof/>
                <w:webHidden/>
              </w:rPr>
              <w:tab/>
            </w:r>
            <w:r w:rsidR="00061FA1">
              <w:rPr>
                <w:noProof/>
                <w:webHidden/>
              </w:rPr>
              <w:fldChar w:fldCharType="begin"/>
            </w:r>
            <w:r w:rsidR="00061FA1">
              <w:rPr>
                <w:noProof/>
                <w:webHidden/>
              </w:rPr>
              <w:instrText xml:space="preserve"> PAGEREF _Toc224037682 \h </w:instrText>
            </w:r>
            <w:r w:rsidR="00061FA1">
              <w:rPr>
                <w:noProof/>
                <w:webHidden/>
              </w:rPr>
            </w:r>
            <w:r w:rsidR="00061FA1">
              <w:rPr>
                <w:noProof/>
                <w:webHidden/>
              </w:rPr>
              <w:fldChar w:fldCharType="separate"/>
            </w:r>
            <w:r w:rsidR="00062312">
              <w:rPr>
                <w:noProof/>
                <w:webHidden/>
              </w:rPr>
              <w:t>20</w:t>
            </w:r>
            <w:r w:rsidR="00061FA1">
              <w:rPr>
                <w:noProof/>
                <w:webHidden/>
              </w:rPr>
              <w:fldChar w:fldCharType="end"/>
            </w:r>
          </w:hyperlink>
        </w:p>
        <w:p w14:paraId="5F3ACD0F" w14:textId="184404AA" w:rsidR="00061FA1" w:rsidRDefault="00E47BCC">
          <w:pPr>
            <w:pStyle w:val="TDC1"/>
            <w:rPr>
              <w:rFonts w:eastAsiaTheme="minorEastAsia"/>
              <w:noProof/>
              <w:sz w:val="24"/>
              <w:szCs w:val="24"/>
              <w:lang w:val="en-US"/>
            </w:rPr>
          </w:pPr>
          <w:hyperlink w:anchor="_Toc224037683" w:history="1">
            <w:r w:rsidR="00061FA1" w:rsidRPr="002468A0">
              <w:rPr>
                <w:rStyle w:val="Hipervnculo"/>
                <w:b/>
                <w:noProof/>
                <w:lang w:eastAsia="es-DO"/>
              </w:rPr>
              <w:t>8.4.</w:t>
            </w:r>
            <w:r w:rsidR="00061FA1">
              <w:rPr>
                <w:rFonts w:eastAsiaTheme="minorEastAsia"/>
                <w:noProof/>
                <w:sz w:val="24"/>
                <w:szCs w:val="24"/>
                <w:lang w:val="en-US"/>
              </w:rPr>
              <w:tab/>
            </w:r>
            <w:r w:rsidR="00061FA1" w:rsidRPr="002468A0">
              <w:rPr>
                <w:rStyle w:val="Hipervnculo"/>
                <w:b/>
                <w:noProof/>
                <w:lang w:eastAsia="es-DO"/>
              </w:rPr>
              <w:t>PRY-DVSO-004-2025 SISTEMA DVOR/DME AICR</w:t>
            </w:r>
            <w:r w:rsidR="00061FA1">
              <w:rPr>
                <w:noProof/>
                <w:webHidden/>
              </w:rPr>
              <w:tab/>
            </w:r>
            <w:r w:rsidR="00061FA1">
              <w:rPr>
                <w:noProof/>
                <w:webHidden/>
              </w:rPr>
              <w:fldChar w:fldCharType="begin"/>
            </w:r>
            <w:r w:rsidR="00061FA1">
              <w:rPr>
                <w:noProof/>
                <w:webHidden/>
              </w:rPr>
              <w:instrText xml:space="preserve"> PAGEREF _Toc224037683 \h </w:instrText>
            </w:r>
            <w:r w:rsidR="00061FA1">
              <w:rPr>
                <w:noProof/>
                <w:webHidden/>
              </w:rPr>
            </w:r>
            <w:r w:rsidR="00061FA1">
              <w:rPr>
                <w:noProof/>
                <w:webHidden/>
              </w:rPr>
              <w:fldChar w:fldCharType="separate"/>
            </w:r>
            <w:r w:rsidR="00062312">
              <w:rPr>
                <w:noProof/>
                <w:webHidden/>
              </w:rPr>
              <w:t>20</w:t>
            </w:r>
            <w:r w:rsidR="00061FA1">
              <w:rPr>
                <w:noProof/>
                <w:webHidden/>
              </w:rPr>
              <w:fldChar w:fldCharType="end"/>
            </w:r>
          </w:hyperlink>
        </w:p>
        <w:p w14:paraId="6DD9AFF5" w14:textId="676419C5" w:rsidR="00061FA1" w:rsidRDefault="00E47BCC">
          <w:pPr>
            <w:pStyle w:val="TDC1"/>
            <w:rPr>
              <w:rFonts w:eastAsiaTheme="minorEastAsia"/>
              <w:noProof/>
              <w:sz w:val="24"/>
              <w:szCs w:val="24"/>
              <w:lang w:val="en-US"/>
            </w:rPr>
          </w:pPr>
          <w:hyperlink w:anchor="_Toc224037684" w:history="1">
            <w:r w:rsidR="00061FA1" w:rsidRPr="002468A0">
              <w:rPr>
                <w:rStyle w:val="Hipervnculo"/>
                <w:b/>
                <w:noProof/>
                <w:lang w:eastAsia="es-DO"/>
              </w:rPr>
              <w:t>8.5.</w:t>
            </w:r>
            <w:r w:rsidR="00061FA1">
              <w:rPr>
                <w:rFonts w:eastAsiaTheme="minorEastAsia"/>
                <w:noProof/>
                <w:sz w:val="24"/>
                <w:szCs w:val="24"/>
                <w:lang w:val="en-US"/>
              </w:rPr>
              <w:tab/>
            </w:r>
            <w:r w:rsidR="00061FA1" w:rsidRPr="002468A0">
              <w:rPr>
                <w:rStyle w:val="Hipervnculo"/>
                <w:b/>
                <w:noProof/>
                <w:lang w:eastAsia="es-DO"/>
              </w:rPr>
              <w:t>PRY-DVSO-005-2025 RADAR PRIMARIO/SECUNDARIO AICR</w:t>
            </w:r>
            <w:r w:rsidR="00061FA1">
              <w:rPr>
                <w:noProof/>
                <w:webHidden/>
              </w:rPr>
              <w:tab/>
            </w:r>
            <w:r w:rsidR="00061FA1">
              <w:rPr>
                <w:noProof/>
                <w:webHidden/>
              </w:rPr>
              <w:fldChar w:fldCharType="begin"/>
            </w:r>
            <w:r w:rsidR="00061FA1">
              <w:rPr>
                <w:noProof/>
                <w:webHidden/>
              </w:rPr>
              <w:instrText xml:space="preserve"> PAGEREF _Toc224037684 \h </w:instrText>
            </w:r>
            <w:r w:rsidR="00061FA1">
              <w:rPr>
                <w:noProof/>
                <w:webHidden/>
              </w:rPr>
            </w:r>
            <w:r w:rsidR="00061FA1">
              <w:rPr>
                <w:noProof/>
                <w:webHidden/>
              </w:rPr>
              <w:fldChar w:fldCharType="separate"/>
            </w:r>
            <w:r w:rsidR="00062312">
              <w:rPr>
                <w:noProof/>
                <w:webHidden/>
              </w:rPr>
              <w:t>21</w:t>
            </w:r>
            <w:r w:rsidR="00061FA1">
              <w:rPr>
                <w:noProof/>
                <w:webHidden/>
              </w:rPr>
              <w:fldChar w:fldCharType="end"/>
            </w:r>
          </w:hyperlink>
        </w:p>
        <w:p w14:paraId="53403F57" w14:textId="03B51143" w:rsidR="00061FA1" w:rsidRDefault="00E47BCC">
          <w:pPr>
            <w:pStyle w:val="TDC1"/>
            <w:rPr>
              <w:rFonts w:eastAsiaTheme="minorEastAsia"/>
              <w:noProof/>
              <w:sz w:val="24"/>
              <w:szCs w:val="24"/>
              <w:lang w:val="en-US"/>
            </w:rPr>
          </w:pPr>
          <w:hyperlink w:anchor="_Toc224037685" w:history="1">
            <w:r w:rsidR="00061FA1" w:rsidRPr="002468A0">
              <w:rPr>
                <w:rStyle w:val="Hipervnculo"/>
                <w:b/>
                <w:noProof/>
                <w:lang w:eastAsia="es-DO"/>
              </w:rPr>
              <w:t>9.</w:t>
            </w:r>
            <w:r w:rsidR="00061FA1">
              <w:rPr>
                <w:rFonts w:eastAsiaTheme="minorEastAsia"/>
                <w:noProof/>
                <w:sz w:val="24"/>
                <w:szCs w:val="24"/>
                <w:lang w:val="en-US"/>
              </w:rPr>
              <w:tab/>
            </w:r>
            <w:r w:rsidR="00061FA1" w:rsidRPr="002468A0">
              <w:rPr>
                <w:rStyle w:val="Hipervnculo"/>
                <w:b/>
                <w:noProof/>
                <w:lang w:eastAsia="es-DO"/>
              </w:rPr>
              <w:t>EQUIPAMIENTO DEL AEROPUERTO INTERNACIONAL LA ROMANA</w:t>
            </w:r>
            <w:r w:rsidR="00061FA1">
              <w:rPr>
                <w:noProof/>
                <w:webHidden/>
              </w:rPr>
              <w:tab/>
            </w:r>
            <w:r w:rsidR="00061FA1">
              <w:rPr>
                <w:noProof/>
                <w:webHidden/>
              </w:rPr>
              <w:fldChar w:fldCharType="begin"/>
            </w:r>
            <w:r w:rsidR="00061FA1">
              <w:rPr>
                <w:noProof/>
                <w:webHidden/>
              </w:rPr>
              <w:instrText xml:space="preserve"> PAGEREF _Toc224037685 \h </w:instrText>
            </w:r>
            <w:r w:rsidR="00061FA1">
              <w:rPr>
                <w:noProof/>
                <w:webHidden/>
              </w:rPr>
            </w:r>
            <w:r w:rsidR="00061FA1">
              <w:rPr>
                <w:noProof/>
                <w:webHidden/>
              </w:rPr>
              <w:fldChar w:fldCharType="separate"/>
            </w:r>
            <w:r w:rsidR="00062312">
              <w:rPr>
                <w:noProof/>
                <w:webHidden/>
              </w:rPr>
              <w:t>22</w:t>
            </w:r>
            <w:r w:rsidR="00061FA1">
              <w:rPr>
                <w:noProof/>
                <w:webHidden/>
              </w:rPr>
              <w:fldChar w:fldCharType="end"/>
            </w:r>
          </w:hyperlink>
        </w:p>
        <w:p w14:paraId="62CAD7D3" w14:textId="162EBCE1" w:rsidR="00061FA1" w:rsidRDefault="00E47BCC">
          <w:pPr>
            <w:pStyle w:val="TDC1"/>
            <w:rPr>
              <w:rFonts w:eastAsiaTheme="minorEastAsia"/>
              <w:noProof/>
              <w:sz w:val="24"/>
              <w:szCs w:val="24"/>
              <w:lang w:val="en-US"/>
            </w:rPr>
          </w:pPr>
          <w:hyperlink w:anchor="_Toc224037686" w:history="1">
            <w:r w:rsidR="00061FA1" w:rsidRPr="002468A0">
              <w:rPr>
                <w:rStyle w:val="Hipervnculo"/>
                <w:b/>
                <w:noProof/>
                <w:lang w:eastAsia="es-DO"/>
              </w:rPr>
              <w:t>9.1.</w:t>
            </w:r>
            <w:r w:rsidR="00061FA1">
              <w:rPr>
                <w:rFonts w:eastAsiaTheme="minorEastAsia"/>
                <w:noProof/>
                <w:sz w:val="24"/>
                <w:szCs w:val="24"/>
                <w:lang w:val="en-US"/>
              </w:rPr>
              <w:tab/>
            </w:r>
            <w:r w:rsidR="00061FA1" w:rsidRPr="002468A0">
              <w:rPr>
                <w:rStyle w:val="Hipervnculo"/>
                <w:b/>
                <w:noProof/>
                <w:lang w:eastAsia="es-DO"/>
              </w:rPr>
              <w:t>PRY-DVSNA-002-2026 RADAR SISTEMA VOR/DME MDLR (LA ROMANA)</w:t>
            </w:r>
            <w:r w:rsidR="00061FA1">
              <w:rPr>
                <w:noProof/>
                <w:webHidden/>
              </w:rPr>
              <w:tab/>
            </w:r>
            <w:r w:rsidR="00061FA1">
              <w:rPr>
                <w:noProof/>
                <w:webHidden/>
              </w:rPr>
              <w:fldChar w:fldCharType="begin"/>
            </w:r>
            <w:r w:rsidR="00061FA1">
              <w:rPr>
                <w:noProof/>
                <w:webHidden/>
              </w:rPr>
              <w:instrText xml:space="preserve"> PAGEREF _Toc224037686 \h </w:instrText>
            </w:r>
            <w:r w:rsidR="00061FA1">
              <w:rPr>
                <w:noProof/>
                <w:webHidden/>
              </w:rPr>
            </w:r>
            <w:r w:rsidR="00061FA1">
              <w:rPr>
                <w:noProof/>
                <w:webHidden/>
              </w:rPr>
              <w:fldChar w:fldCharType="separate"/>
            </w:r>
            <w:r w:rsidR="00062312">
              <w:rPr>
                <w:noProof/>
                <w:webHidden/>
              </w:rPr>
              <w:t>22</w:t>
            </w:r>
            <w:r w:rsidR="00061FA1">
              <w:rPr>
                <w:noProof/>
                <w:webHidden/>
              </w:rPr>
              <w:fldChar w:fldCharType="end"/>
            </w:r>
          </w:hyperlink>
        </w:p>
        <w:p w14:paraId="496421FE" w14:textId="1AC6B716" w:rsidR="00F11179" w:rsidRPr="00061FA1" w:rsidRDefault="00F11179" w:rsidP="00D27B3B">
          <w:pPr>
            <w:tabs>
              <w:tab w:val="left" w:pos="9356"/>
            </w:tabs>
            <w:ind w:right="-1561"/>
            <w:rPr>
              <w:b/>
              <w:bCs/>
              <w:sz w:val="16"/>
              <w:lang w:val="es-ES"/>
            </w:rPr>
          </w:pPr>
          <w:r w:rsidRPr="000C6CC7">
            <w:rPr>
              <w:b/>
              <w:bCs/>
              <w:sz w:val="16"/>
              <w:lang w:val="es-ES"/>
            </w:rPr>
            <w:fldChar w:fldCharType="end"/>
          </w:r>
          <w:r w:rsidR="00D27B3B">
            <w:rPr>
              <w:b/>
              <w:bCs/>
              <w:sz w:val="16"/>
              <w:lang w:val="es-ES"/>
            </w:rPr>
            <w:tab/>
          </w:r>
        </w:p>
      </w:sdtContent>
    </w:sdt>
    <w:p w14:paraId="2178E850" w14:textId="51EE4001" w:rsidR="00F11179" w:rsidRDefault="00D05496">
      <w:pPr>
        <w:rPr>
          <w:b/>
          <w:noProof/>
          <w:lang w:eastAsia="es-DO"/>
        </w:rPr>
      </w:pPr>
      <w:r>
        <w:rPr>
          <w:b/>
          <w:noProof/>
          <w:lang w:eastAsia="es-DO"/>
        </w:rPr>
        <w:tab/>
      </w:r>
    </w:p>
    <w:p w14:paraId="561D9FD3" w14:textId="6C0A41E2" w:rsidR="00061FA1" w:rsidRDefault="00061FA1">
      <w:pPr>
        <w:rPr>
          <w:b/>
          <w:noProof/>
          <w:lang w:eastAsia="es-DO"/>
        </w:rPr>
      </w:pPr>
    </w:p>
    <w:p w14:paraId="30CD61AC" w14:textId="77777777" w:rsidR="00061FA1" w:rsidRDefault="00061FA1">
      <w:pPr>
        <w:rPr>
          <w:b/>
          <w:noProof/>
          <w:lang w:eastAsia="es-DO"/>
        </w:rPr>
      </w:pPr>
    </w:p>
    <w:p w14:paraId="00F9B648" w14:textId="1C3BD0C0" w:rsidR="00061FA1" w:rsidRDefault="00061FA1">
      <w:pPr>
        <w:rPr>
          <w:b/>
          <w:noProof/>
          <w:lang w:eastAsia="es-DO"/>
        </w:rPr>
      </w:pPr>
    </w:p>
    <w:p w14:paraId="59222217" w14:textId="77777777" w:rsidR="00061FA1" w:rsidRDefault="00061FA1">
      <w:pPr>
        <w:rPr>
          <w:b/>
          <w:noProof/>
          <w:lang w:eastAsia="es-DO"/>
        </w:rPr>
      </w:pPr>
    </w:p>
    <w:p w14:paraId="6CA53A77" w14:textId="77777777" w:rsidR="00061FA1" w:rsidRDefault="00061FA1">
      <w:pPr>
        <w:rPr>
          <w:b/>
          <w:noProof/>
          <w:lang w:eastAsia="es-DO"/>
        </w:rPr>
      </w:pPr>
    </w:p>
    <w:p w14:paraId="14E94833" w14:textId="1CCBD490" w:rsidR="00061FA1" w:rsidRDefault="00061FA1">
      <w:pPr>
        <w:rPr>
          <w:b/>
          <w:noProof/>
          <w:lang w:eastAsia="es-DO"/>
        </w:rPr>
      </w:pPr>
    </w:p>
    <w:p w14:paraId="55B8422E" w14:textId="77777777" w:rsidR="00061FA1" w:rsidRDefault="00061FA1">
      <w:pPr>
        <w:rPr>
          <w:b/>
          <w:noProof/>
          <w:lang w:eastAsia="es-DO"/>
        </w:rPr>
      </w:pPr>
    </w:p>
    <w:p w14:paraId="72F375E2" w14:textId="77777777" w:rsidR="00061FA1" w:rsidRDefault="00061FA1">
      <w:pPr>
        <w:rPr>
          <w:b/>
          <w:noProof/>
          <w:lang w:eastAsia="es-DO"/>
        </w:rPr>
      </w:pPr>
    </w:p>
    <w:p w14:paraId="3A4A5D1F" w14:textId="77777777" w:rsidR="00061FA1" w:rsidRDefault="00061FA1">
      <w:pPr>
        <w:rPr>
          <w:b/>
          <w:noProof/>
          <w:lang w:eastAsia="es-DO"/>
        </w:rPr>
      </w:pPr>
    </w:p>
    <w:p w14:paraId="14132FF6" w14:textId="77777777" w:rsidR="00061FA1" w:rsidRDefault="00061FA1">
      <w:pPr>
        <w:rPr>
          <w:b/>
          <w:noProof/>
          <w:lang w:eastAsia="es-DO"/>
        </w:rPr>
      </w:pPr>
    </w:p>
    <w:p w14:paraId="544EB2C7" w14:textId="77777777" w:rsidR="00061FA1" w:rsidRDefault="00061FA1">
      <w:pPr>
        <w:rPr>
          <w:b/>
          <w:noProof/>
          <w:lang w:eastAsia="es-DO"/>
        </w:rPr>
      </w:pPr>
    </w:p>
    <w:p w14:paraId="6C13FC91" w14:textId="4E8C3956" w:rsidR="00061FA1" w:rsidRDefault="00061FA1">
      <w:pPr>
        <w:rPr>
          <w:b/>
          <w:noProof/>
          <w:lang w:eastAsia="es-DO"/>
        </w:rPr>
      </w:pPr>
    </w:p>
    <w:p w14:paraId="3E89BE78" w14:textId="4E249352" w:rsidR="00061FA1" w:rsidRDefault="00061FA1">
      <w:pPr>
        <w:rPr>
          <w:b/>
          <w:noProof/>
          <w:lang w:eastAsia="es-DO"/>
        </w:rPr>
      </w:pPr>
    </w:p>
    <w:p w14:paraId="162FE4F0" w14:textId="06DEFE77" w:rsidR="00061FA1" w:rsidRDefault="00061FA1">
      <w:pPr>
        <w:rPr>
          <w:b/>
          <w:noProof/>
          <w:lang w:eastAsia="es-DO"/>
        </w:rPr>
      </w:pPr>
    </w:p>
    <w:p w14:paraId="1B7089BB" w14:textId="524444AA" w:rsidR="00061FA1" w:rsidRDefault="00061FA1">
      <w:pPr>
        <w:rPr>
          <w:b/>
          <w:noProof/>
          <w:lang w:eastAsia="es-DO"/>
        </w:rPr>
      </w:pPr>
    </w:p>
    <w:p w14:paraId="5BECB32B" w14:textId="77777777" w:rsidR="00061FA1" w:rsidRDefault="00061FA1">
      <w:pPr>
        <w:rPr>
          <w:b/>
          <w:noProof/>
          <w:lang w:eastAsia="es-DO"/>
        </w:rPr>
      </w:pPr>
    </w:p>
    <w:p w14:paraId="4ADA4CAA" w14:textId="77777777" w:rsidR="00061FA1" w:rsidRDefault="00061FA1">
      <w:pPr>
        <w:rPr>
          <w:b/>
          <w:noProof/>
          <w:lang w:eastAsia="es-DO"/>
        </w:rPr>
      </w:pPr>
    </w:p>
    <w:p w14:paraId="4CE366BE" w14:textId="77777777" w:rsidR="00061FA1" w:rsidRDefault="00061FA1">
      <w:pPr>
        <w:rPr>
          <w:b/>
          <w:noProof/>
          <w:lang w:eastAsia="es-DO"/>
        </w:rPr>
      </w:pPr>
    </w:p>
    <w:p w14:paraId="78AB53A2" w14:textId="7C271F84" w:rsidR="00061FA1" w:rsidRDefault="00061FA1">
      <w:pPr>
        <w:rPr>
          <w:b/>
          <w:noProof/>
          <w:lang w:eastAsia="es-DO"/>
        </w:rPr>
      </w:pPr>
    </w:p>
    <w:p w14:paraId="24D86453" w14:textId="77777777" w:rsidR="00061FA1" w:rsidRDefault="00061FA1">
      <w:pPr>
        <w:rPr>
          <w:b/>
          <w:noProof/>
          <w:lang w:eastAsia="es-DO"/>
        </w:rPr>
      </w:pPr>
    </w:p>
    <w:p w14:paraId="7D3E2A1C" w14:textId="77777777" w:rsidR="00061FA1" w:rsidRDefault="00061FA1">
      <w:pPr>
        <w:rPr>
          <w:b/>
          <w:noProof/>
          <w:lang w:eastAsia="es-DO"/>
        </w:rPr>
      </w:pPr>
    </w:p>
    <w:p w14:paraId="0DE240B3" w14:textId="77777777" w:rsidR="00061FA1" w:rsidRDefault="00061FA1">
      <w:pPr>
        <w:rPr>
          <w:b/>
          <w:noProof/>
          <w:lang w:eastAsia="es-DO"/>
        </w:rPr>
      </w:pPr>
    </w:p>
    <w:p w14:paraId="04DCC4B4" w14:textId="77777777" w:rsidR="00061FA1" w:rsidRDefault="00061FA1">
      <w:pPr>
        <w:rPr>
          <w:b/>
          <w:noProof/>
          <w:lang w:eastAsia="es-DO"/>
        </w:rPr>
      </w:pPr>
    </w:p>
    <w:p w14:paraId="688DBAC6" w14:textId="77777777" w:rsidR="00061FA1" w:rsidRDefault="00061FA1">
      <w:pPr>
        <w:rPr>
          <w:b/>
          <w:noProof/>
          <w:lang w:eastAsia="es-DO"/>
        </w:rPr>
      </w:pPr>
    </w:p>
    <w:p w14:paraId="36751324" w14:textId="2A86BE3D" w:rsidR="00F11179" w:rsidRDefault="00061FA1">
      <w:pPr>
        <w:rPr>
          <w:b/>
          <w:noProof/>
          <w:lang w:eastAsia="es-DO"/>
        </w:rPr>
      </w:pPr>
      <w:r>
        <w:rPr>
          <w:noProof/>
          <w:lang w:val="en-US"/>
        </w:rPr>
        <w:lastRenderedPageBreak/>
        <w:drawing>
          <wp:anchor distT="0" distB="0" distL="114300" distR="114300" simplePos="0" relativeHeight="251647488" behindDoc="0" locked="0" layoutInCell="1" allowOverlap="1" wp14:anchorId="027269E9" wp14:editId="2D8DE043">
            <wp:simplePos x="0" y="0"/>
            <wp:positionH relativeFrom="margin">
              <wp:align>center</wp:align>
            </wp:positionH>
            <wp:positionV relativeFrom="paragraph">
              <wp:posOffset>10160</wp:posOffset>
            </wp:positionV>
            <wp:extent cx="7604760" cy="2652945"/>
            <wp:effectExtent l="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a:picLocks noChangeAspect="1"/>
                    </pic:cNvPicPr>
                  </pic:nvPicPr>
                  <pic:blipFill rotWithShape="1">
                    <a:blip r:embed="rId11" cstate="print">
                      <a:extLst>
                        <a:ext uri="{28A0092B-C50C-407E-A947-70E740481C1C}">
                          <a14:useLocalDpi xmlns:a14="http://schemas.microsoft.com/office/drawing/2010/main" val="0"/>
                        </a:ext>
                      </a:extLst>
                    </a:blip>
                    <a:srcRect t="36844" r="10216" b="12721"/>
                    <a:stretch/>
                  </pic:blipFill>
                  <pic:spPr bwMode="auto">
                    <a:xfrm>
                      <a:off x="0" y="0"/>
                      <a:ext cx="7604760" cy="2652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46C09E5" w14:textId="588A8D4B" w:rsidR="00F11179" w:rsidRDefault="00F11179">
      <w:pPr>
        <w:rPr>
          <w:b/>
          <w:noProof/>
          <w:lang w:eastAsia="es-DO"/>
        </w:rPr>
      </w:pPr>
    </w:p>
    <w:p w14:paraId="7FC46A68" w14:textId="77777777" w:rsidR="000E196C" w:rsidRDefault="000E196C" w:rsidP="00A276A9">
      <w:pPr>
        <w:rPr>
          <w:b/>
          <w:noProof/>
          <w:color w:val="002060"/>
          <w:sz w:val="24"/>
          <w:lang w:eastAsia="es-DO"/>
        </w:rPr>
        <w:sectPr w:rsidR="000E196C" w:rsidSect="00045131">
          <w:headerReference w:type="default" r:id="rId12"/>
          <w:footerReference w:type="default" r:id="rId13"/>
          <w:type w:val="continuous"/>
          <w:pgSz w:w="11906" w:h="16838"/>
          <w:pgMar w:top="720" w:right="720" w:bottom="720" w:left="720" w:header="708" w:footer="708" w:gutter="0"/>
          <w:cols w:space="708"/>
          <w:titlePg/>
          <w:docGrid w:linePitch="360"/>
        </w:sectPr>
      </w:pPr>
    </w:p>
    <w:p w14:paraId="2D331E47" w14:textId="239D1C6A" w:rsidR="00D5187C" w:rsidRDefault="00061FA1">
      <w:pPr>
        <w:rPr>
          <w:noProof/>
          <w:lang w:eastAsia="es-DO"/>
        </w:rPr>
      </w:pPr>
      <w:r>
        <w:rPr>
          <w:noProof/>
          <w:lang w:val="en-US"/>
        </w:rPr>
        <w:lastRenderedPageBreak/>
        <mc:AlternateContent>
          <mc:Choice Requires="wps">
            <w:drawing>
              <wp:anchor distT="0" distB="0" distL="114300" distR="114300" simplePos="0" relativeHeight="251679232" behindDoc="0" locked="0" layoutInCell="1" allowOverlap="1" wp14:anchorId="368D8387" wp14:editId="5D57C6ED">
                <wp:simplePos x="0" y="0"/>
                <wp:positionH relativeFrom="margin">
                  <wp:align>center</wp:align>
                </wp:positionH>
                <wp:positionV relativeFrom="paragraph">
                  <wp:posOffset>9525</wp:posOffset>
                </wp:positionV>
                <wp:extent cx="4280698" cy="356235"/>
                <wp:effectExtent l="0" t="0" r="5715" b="5715"/>
                <wp:wrapNone/>
                <wp:docPr id="573" name="Rectángulo redondeado 573"/>
                <wp:cNvGraphicFramePr/>
                <a:graphic xmlns:a="http://schemas.openxmlformats.org/drawingml/2006/main">
                  <a:graphicData uri="http://schemas.microsoft.com/office/word/2010/wordprocessingShape">
                    <wps:wsp>
                      <wps:cNvSpPr/>
                      <wps:spPr>
                        <a:xfrm>
                          <a:off x="0" y="0"/>
                          <a:ext cx="4280698" cy="3562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1A54E2" w14:textId="77777777" w:rsidR="00061FA1" w:rsidRPr="00ED7193" w:rsidRDefault="00061FA1" w:rsidP="00061FA1">
                            <w:pPr>
                              <w:jc w:val="center"/>
                              <w:rPr>
                                <w:b/>
                                <w:sz w:val="40"/>
                              </w:rPr>
                            </w:pPr>
                            <w:r w:rsidRPr="00ED7193">
                              <w:rPr>
                                <w:b/>
                                <w:sz w:val="32"/>
                              </w:rPr>
                              <w:t>PROGRAMA 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68D8387" id="Rectángulo redondeado 573" o:spid="_x0000_s1026" style="position:absolute;margin-left:0;margin-top:.75pt;width:337.05pt;height:28.05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" fillcolor="#002060" stroked="f" strokeweight="1pt">
                <v:stroke joinstyle="miter"/>
                <v:textbox>
                  <w:txbxContent>
                    <w:p w14:paraId="3C1A54E2" w14:textId="77777777" w:rsidR="00061FA1" w:rsidRPr="00ED7193" w:rsidRDefault="00061FA1" w:rsidP="00061FA1">
                      <w:pPr>
                        <w:jc w:val="center"/>
                        <w:rPr>
                          <w:b/>
                          <w:sz w:val="40"/>
                        </w:rPr>
                      </w:pPr>
                      <w:r w:rsidRPr="00ED7193">
                        <w:rPr>
                          <w:b/>
                          <w:sz w:val="32"/>
                        </w:rPr>
                        <w:t>PROGRAMA FORTALECIMIENTO INSTITUCIONAL</w:t>
                      </w:r>
                    </w:p>
                  </w:txbxContent>
                </v:textbox>
                <w10:wrap anchorx="margin"/>
              </v:roundrect>
            </w:pict>
          </mc:Fallback>
        </mc:AlternateContent>
      </w:r>
    </w:p>
    <w:p w14:paraId="1D1D656F" w14:textId="1D857318" w:rsidR="00D5187C" w:rsidRDefault="00D5187C">
      <w:pPr>
        <w:rPr>
          <w:noProof/>
          <w:lang w:eastAsia="es-DO"/>
        </w:rPr>
      </w:pPr>
    </w:p>
    <w:p w14:paraId="0BC90C6C" w14:textId="19C658C6" w:rsidR="00D5187C" w:rsidRDefault="00D5187C">
      <w:pPr>
        <w:rPr>
          <w:noProof/>
          <w:lang w:eastAsia="es-DO"/>
        </w:rPr>
      </w:pPr>
    </w:p>
    <w:p w14:paraId="3AEE4E72" w14:textId="77777777" w:rsidR="00D5187C" w:rsidRDefault="00D5187C">
      <w:pPr>
        <w:rPr>
          <w:noProof/>
          <w:lang w:eastAsia="es-DO"/>
        </w:rPr>
      </w:pPr>
    </w:p>
    <w:p w14:paraId="634442A1" w14:textId="77777777" w:rsidR="00D5187C" w:rsidRDefault="00D5187C">
      <w:pPr>
        <w:rPr>
          <w:noProof/>
          <w:lang w:eastAsia="es-DO"/>
        </w:rPr>
      </w:pPr>
    </w:p>
    <w:p w14:paraId="4CBD04D0" w14:textId="3B61F6B5" w:rsidR="00D5187C" w:rsidRDefault="00D5187C">
      <w:pPr>
        <w:rPr>
          <w:noProof/>
          <w:lang w:eastAsia="es-DO"/>
        </w:rPr>
      </w:pPr>
    </w:p>
    <w:p w14:paraId="0A6E6FBD" w14:textId="38425366" w:rsidR="00D5187C" w:rsidRDefault="00061FA1">
      <w:pPr>
        <w:rPr>
          <w:noProof/>
          <w:lang w:eastAsia="es-DO"/>
        </w:rPr>
      </w:pPr>
      <w:r>
        <w:rPr>
          <w:noProof/>
          <w:lang w:val="en-US"/>
        </w:rPr>
        <mc:AlternateContent>
          <mc:Choice Requires="wpg">
            <w:drawing>
              <wp:anchor distT="0" distB="0" distL="114300" distR="114300" simplePos="0" relativeHeight="251648512" behindDoc="0" locked="0" layoutInCell="1" allowOverlap="1" wp14:anchorId="4D78D7DF" wp14:editId="0BFFA1A5">
                <wp:simplePos x="0" y="0"/>
                <wp:positionH relativeFrom="column">
                  <wp:posOffset>-1250950</wp:posOffset>
                </wp:positionH>
                <wp:positionV relativeFrom="paragraph">
                  <wp:posOffset>368300</wp:posOffset>
                </wp:positionV>
                <wp:extent cx="7817485" cy="1566545"/>
                <wp:effectExtent l="0" t="0" r="0" b="0"/>
                <wp:wrapNone/>
                <wp:docPr id="532" name="Grupo 532"/>
                <wp:cNvGraphicFramePr/>
                <a:graphic xmlns:a="http://schemas.openxmlformats.org/drawingml/2006/main">
                  <a:graphicData uri="http://schemas.microsoft.com/office/word/2010/wordprocessingGroup">
                    <wpg:wgp>
                      <wpg:cNvGrpSpPr/>
                      <wpg:grpSpPr>
                        <a:xfrm>
                          <a:off x="0" y="0"/>
                          <a:ext cx="7817485" cy="1566545"/>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76D4E1" id="Grupo 532" o:spid="_x0000_s1026" style="position:absolute;margin-left:-98.5pt;margin-top:29pt;width:615.55pt;height:123.35pt;z-index:251648512" coordorigin=",-207" coordsize="75736,1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" fillcolor="#002060" stroked="f" strokeweight="1pt"/>
                <v:shape id="Triángulo rectángulo 534"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" fillcolor="white [3212]" stroked="f" strokeweight="1pt"/>
                <v:shape id="Triángulo rectángulo 535" o:spid="_x0000_s1029" type="#_x0000_t6" style="position:absolute;top:-207;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" fillcolor="red" stroked="f" strokeweight="1pt"/>
              </v:group>
            </w:pict>
          </mc:Fallback>
        </mc:AlternateContent>
      </w:r>
    </w:p>
    <w:p w14:paraId="49C166C6" w14:textId="77777777" w:rsidR="006B7209" w:rsidRDefault="006B7209">
      <w:pPr>
        <w:rPr>
          <w:noProof/>
          <w:lang w:eastAsia="es-DO"/>
        </w:rPr>
        <w:sectPr w:rsidR="006B7209" w:rsidSect="006B7209">
          <w:type w:val="continuous"/>
          <w:pgSz w:w="11906" w:h="16838"/>
          <w:pgMar w:top="1417" w:right="1701" w:bottom="1417" w:left="1701" w:header="708" w:footer="708" w:gutter="0"/>
          <w:cols w:space="708"/>
          <w:docGrid w:linePitch="360"/>
        </w:sectPr>
      </w:pPr>
    </w:p>
    <w:p w14:paraId="1B908DDA" w14:textId="2DB0EAEA" w:rsidR="00D5187C" w:rsidRDefault="00D5187C">
      <w:pPr>
        <w:rPr>
          <w:noProof/>
          <w:lang w:eastAsia="es-DO"/>
        </w:rPr>
      </w:pPr>
    </w:p>
    <w:p w14:paraId="139EA875" w14:textId="77777777" w:rsidR="00D5187C" w:rsidRDefault="00D5187C">
      <w:pPr>
        <w:rPr>
          <w:noProof/>
          <w:lang w:eastAsia="es-DO"/>
        </w:rPr>
      </w:pPr>
    </w:p>
    <w:p w14:paraId="48B15630" w14:textId="77777777" w:rsidR="00636613" w:rsidRDefault="00636613" w:rsidP="006B7209">
      <w:pPr>
        <w:rPr>
          <w:noProof/>
          <w:lang w:eastAsia="es-DO"/>
        </w:rPr>
        <w:sectPr w:rsidR="00636613" w:rsidSect="008423E9">
          <w:type w:val="continuous"/>
          <w:pgSz w:w="11906" w:h="16838"/>
          <w:pgMar w:top="1417" w:right="1701" w:bottom="1417" w:left="1701" w:header="708" w:footer="708" w:gutter="0"/>
          <w:cols w:num="2" w:space="708"/>
          <w:docGrid w:linePitch="360"/>
        </w:sectPr>
      </w:pPr>
    </w:p>
    <w:p w14:paraId="5644466E" w14:textId="77777777" w:rsidR="00636613" w:rsidRDefault="009F76E7" w:rsidP="00636613">
      <w:pPr>
        <w:rPr>
          <w:noProof/>
          <w:lang w:eastAsia="es-DO"/>
        </w:rPr>
      </w:pPr>
      <w:r>
        <w:rPr>
          <w:noProof/>
          <w:lang w:eastAsia="es-DO"/>
        </w:rPr>
        <w:lastRenderedPageBreak/>
        <w:t xml:space="preserve"> </w:t>
      </w:r>
    </w:p>
    <w:p w14:paraId="144EBF62" w14:textId="77777777" w:rsidR="00636613" w:rsidRDefault="00636613" w:rsidP="00636613">
      <w:pPr>
        <w:rPr>
          <w:noProof/>
          <w:lang w:eastAsia="es-DO"/>
        </w:rPr>
      </w:pPr>
    </w:p>
    <w:p w14:paraId="2C10C8C7" w14:textId="77777777" w:rsidR="00636613" w:rsidRDefault="00636613" w:rsidP="00636613">
      <w:pPr>
        <w:rPr>
          <w:noProof/>
          <w:lang w:eastAsia="es-DO"/>
        </w:rPr>
      </w:pPr>
    </w:p>
    <w:p w14:paraId="2F976157" w14:textId="77777777" w:rsidR="00061FA1" w:rsidRDefault="00061FA1" w:rsidP="00636613">
      <w:pPr>
        <w:rPr>
          <w:noProof/>
          <w:lang w:eastAsia="es-DO"/>
        </w:rPr>
      </w:pPr>
    </w:p>
    <w:p w14:paraId="1AF33A49" w14:textId="77777777" w:rsidR="00636613" w:rsidRPr="00FA0D3D" w:rsidRDefault="0060491E" w:rsidP="0035280C">
      <w:pPr>
        <w:pStyle w:val="Ttulo1"/>
        <w:numPr>
          <w:ilvl w:val="0"/>
          <w:numId w:val="1"/>
        </w:numPr>
        <w:jc w:val="both"/>
        <w:rPr>
          <w:b/>
          <w:noProof/>
          <w:color w:val="002060"/>
          <w:sz w:val="24"/>
          <w:lang w:eastAsia="es-DO"/>
        </w:rPr>
      </w:pPr>
      <w:bookmarkStart w:id="0" w:name="_Toc224037647"/>
      <w:r>
        <w:rPr>
          <w:b/>
          <w:noProof/>
          <w:color w:val="002060"/>
          <w:sz w:val="24"/>
          <w:lang w:eastAsia="es-DO"/>
        </w:rPr>
        <w:t>FORTALECIMIENTO INSTITUCIONAL</w:t>
      </w:r>
      <w:bookmarkEnd w:id="0"/>
    </w:p>
    <w:p w14:paraId="000FBAA5" w14:textId="77777777" w:rsidR="00636613" w:rsidRDefault="00636613" w:rsidP="0035280C">
      <w:pPr>
        <w:spacing w:after="0"/>
        <w:jc w:val="both"/>
      </w:pPr>
      <w:r w:rsidRPr="0083278F">
        <w:t xml:space="preserve">Abarca proyectos orientados al desarrollo organizacional, la sostenibilidad ambiental, la planificación estratégica y </w:t>
      </w:r>
      <w:r w:rsidR="00DB09A9">
        <w:t>la mejora de procesos internos.</w:t>
      </w:r>
    </w:p>
    <w:p w14:paraId="7678014A" w14:textId="77777777" w:rsidR="00401AAA" w:rsidRDefault="00401AAA" w:rsidP="0035280C">
      <w:pPr>
        <w:spacing w:after="0"/>
        <w:jc w:val="both"/>
      </w:pPr>
    </w:p>
    <w:p w14:paraId="74D65A4F" w14:textId="77777777" w:rsidR="00401AAA" w:rsidRPr="00401AAA" w:rsidRDefault="00401AAA" w:rsidP="0035280C">
      <w:pPr>
        <w:spacing w:after="0"/>
        <w:jc w:val="both"/>
        <w:rPr>
          <w:rFonts w:asciiTheme="majorHAnsi" w:eastAsiaTheme="majorEastAsia" w:hAnsiTheme="majorHAnsi" w:cstheme="majorBidi"/>
          <w:b/>
          <w:noProof/>
          <w:color w:val="002060"/>
          <w:sz w:val="24"/>
          <w:szCs w:val="32"/>
          <w:lang w:eastAsia="es-DO"/>
        </w:rPr>
      </w:pPr>
      <w:r w:rsidRPr="00401AAA">
        <w:rPr>
          <w:rFonts w:asciiTheme="majorHAnsi" w:eastAsiaTheme="majorEastAsia" w:hAnsiTheme="majorHAnsi" w:cstheme="majorBidi"/>
          <w:b/>
          <w:noProof/>
          <w:color w:val="002060"/>
          <w:sz w:val="24"/>
          <w:szCs w:val="32"/>
          <w:lang w:eastAsia="es-DO"/>
        </w:rPr>
        <w:t>PROYECTOS</w:t>
      </w:r>
      <w:r w:rsidR="00FF03C5">
        <w:rPr>
          <w:rFonts w:asciiTheme="majorHAnsi" w:eastAsiaTheme="majorEastAsia" w:hAnsiTheme="majorHAnsi" w:cstheme="majorBidi"/>
          <w:b/>
          <w:noProof/>
          <w:color w:val="002060"/>
          <w:sz w:val="24"/>
          <w:szCs w:val="32"/>
          <w:lang w:eastAsia="es-DO"/>
        </w:rPr>
        <w:t>/PLANES DE MEJORA</w:t>
      </w:r>
      <w:r w:rsidRPr="00401AAA">
        <w:rPr>
          <w:rFonts w:asciiTheme="majorHAnsi" w:eastAsiaTheme="majorEastAsia" w:hAnsiTheme="majorHAnsi" w:cstheme="majorBidi"/>
          <w:b/>
          <w:noProof/>
          <w:color w:val="002060"/>
          <w:sz w:val="24"/>
          <w:szCs w:val="32"/>
          <w:lang w:eastAsia="es-DO"/>
        </w:rPr>
        <w:t>:</w:t>
      </w:r>
    </w:p>
    <w:p w14:paraId="5E537BDD" w14:textId="77777777" w:rsidR="00DB09A9" w:rsidRDefault="00DB09A9" w:rsidP="0035280C">
      <w:pPr>
        <w:spacing w:after="0"/>
        <w:jc w:val="both"/>
      </w:pPr>
    </w:p>
    <w:p w14:paraId="43C3AE2B" w14:textId="77777777" w:rsidR="00401AAA" w:rsidRDefault="00401AAA" w:rsidP="0035280C">
      <w:pPr>
        <w:jc w:val="both"/>
        <w:rPr>
          <w:noProof/>
          <w:lang w:eastAsia="es-DO"/>
        </w:rPr>
        <w:sectPr w:rsidR="00401AAA" w:rsidSect="00DB09A9">
          <w:type w:val="continuous"/>
          <w:pgSz w:w="11906" w:h="16838"/>
          <w:pgMar w:top="1417" w:right="1701" w:bottom="1417" w:left="1701" w:header="708" w:footer="708" w:gutter="0"/>
          <w:cols w:space="708"/>
          <w:docGrid w:linePitch="360"/>
        </w:sectPr>
      </w:pPr>
    </w:p>
    <w:p w14:paraId="44FD7C24" w14:textId="77777777" w:rsidR="006B4254" w:rsidRPr="00FA0D3D" w:rsidRDefault="00C74AC7" w:rsidP="0035280C">
      <w:pPr>
        <w:pStyle w:val="Ttulo1"/>
        <w:numPr>
          <w:ilvl w:val="1"/>
          <w:numId w:val="1"/>
        </w:numPr>
        <w:spacing w:before="0"/>
        <w:ind w:left="426"/>
        <w:jc w:val="both"/>
        <w:rPr>
          <w:b/>
          <w:noProof/>
          <w:color w:val="002060"/>
          <w:sz w:val="24"/>
          <w:lang w:eastAsia="es-DO"/>
        </w:rPr>
      </w:pPr>
      <w:bookmarkStart w:id="1" w:name="_Toc224037648"/>
      <w:r w:rsidRPr="00FA0D3D">
        <w:rPr>
          <w:b/>
          <w:noProof/>
          <w:color w:val="002060"/>
          <w:sz w:val="24"/>
          <w:lang w:eastAsia="es-DO"/>
        </w:rPr>
        <w:lastRenderedPageBreak/>
        <w:t xml:space="preserve">PRY-DDS-001-2021 </w:t>
      </w:r>
      <w:r w:rsidR="00BD628E">
        <w:rPr>
          <w:b/>
          <w:noProof/>
          <w:color w:val="002060"/>
          <w:sz w:val="24"/>
          <w:lang w:eastAsia="es-DO"/>
        </w:rPr>
        <w:t xml:space="preserve">- </w:t>
      </w:r>
      <w:r w:rsidR="006B4254" w:rsidRPr="00FA0D3D">
        <w:rPr>
          <w:b/>
          <w:noProof/>
          <w:color w:val="002060"/>
          <w:sz w:val="24"/>
          <w:lang w:eastAsia="es-DO"/>
        </w:rPr>
        <w:t>AUTO CARBONO CERO</w:t>
      </w:r>
      <w:bookmarkEnd w:id="1"/>
    </w:p>
    <w:p w14:paraId="4B9046B9" w14:textId="77777777" w:rsidR="007A5282" w:rsidRDefault="007A5282" w:rsidP="007D7B4B">
      <w:pPr>
        <w:spacing w:after="0"/>
        <w:jc w:val="both"/>
      </w:pPr>
      <w:r w:rsidRPr="007A5282">
        <w:rPr>
          <w:b/>
          <w:bCs/>
        </w:rPr>
        <w:t>Objetivo:</w:t>
      </w:r>
      <w:r w:rsidR="007D7B4B">
        <w:t xml:space="preserve"> </w:t>
      </w:r>
      <w:r w:rsidRPr="00924AA6">
        <w:t>Reducir de manera significativa la huella de carbono institucional a través de la incorporación de vehículos eléctricos en las operaciones de campo, contribuyendo a una movilidad más sostenible y en coherencia con los compromisos climáticos asumidos por la República Dominicana.</w:t>
      </w:r>
    </w:p>
    <w:p w14:paraId="78F5F248" w14:textId="77777777" w:rsidR="007D7B4B" w:rsidRPr="00924AA6" w:rsidRDefault="007D7B4B" w:rsidP="007D7B4B">
      <w:pPr>
        <w:spacing w:after="0"/>
        <w:jc w:val="both"/>
      </w:pPr>
    </w:p>
    <w:p w14:paraId="0E5CB483" w14:textId="77777777" w:rsidR="007A5282" w:rsidRDefault="007A5282" w:rsidP="007D7B4B">
      <w:pPr>
        <w:spacing w:after="0"/>
        <w:jc w:val="both"/>
      </w:pPr>
      <w:r w:rsidRPr="007A5282">
        <w:rPr>
          <w:b/>
          <w:bCs/>
        </w:rPr>
        <w:t>Alcance:</w:t>
      </w:r>
      <w:r w:rsidR="007D7B4B">
        <w:t xml:space="preserve"> </w:t>
      </w:r>
      <w:r w:rsidRPr="00924AA6">
        <w:t>Este proyecto contempla la adquisición, asignación y puesta en operación de cinco camionetas eléctricas que serán utilizadas por los inspectores de la Dirección de Vigilancia de la Seguridad Operacional (DVSO) en las rampas de diversos aeropuertos del país. Incluye los procesos de compra, la adecuación logística para su uso diario, estaciones de carga, y la capacitación del personal sobre manejo eficiente y mantenimiento preventivo.</w:t>
      </w:r>
    </w:p>
    <w:p w14:paraId="1585BEEA" w14:textId="77777777" w:rsidR="007D7B4B" w:rsidRPr="00924AA6" w:rsidRDefault="007D7B4B" w:rsidP="007D7B4B">
      <w:pPr>
        <w:spacing w:after="0"/>
        <w:jc w:val="both"/>
      </w:pPr>
    </w:p>
    <w:p w14:paraId="46F9C8C3" w14:textId="77777777" w:rsidR="007A5282" w:rsidRPr="00924AA6" w:rsidRDefault="007A5282" w:rsidP="007D7B4B">
      <w:pPr>
        <w:spacing w:after="0"/>
        <w:jc w:val="both"/>
      </w:pPr>
      <w:r w:rsidRPr="007A5282">
        <w:rPr>
          <w:b/>
          <w:bCs/>
        </w:rPr>
        <w:t>Relevancia:</w:t>
      </w:r>
      <w:r w:rsidR="007D7B4B">
        <w:t xml:space="preserve"> </w:t>
      </w:r>
      <w:r w:rsidRPr="00924AA6">
        <w:t xml:space="preserve">La movilidad institucional sostenible forma parte integral de las estrategias de descarbonización impulsadas tanto por el IDAC como por la Estrategia Nacional de Desarrollo. La operación de estos vehículos eléctricos no solo </w:t>
      </w:r>
      <w:r>
        <w:t>reduce emisiones directas de CO2</w:t>
      </w:r>
      <w:r w:rsidRPr="00924AA6">
        <w:t>, sino que además posiciona al IDAC como pionero en la implementación de medidas ambientales en el sector público aeronáutico.</w:t>
      </w:r>
    </w:p>
    <w:p w14:paraId="7797ABB1" w14:textId="77777777" w:rsidR="00B263E3" w:rsidRDefault="00B263E3" w:rsidP="0035280C">
      <w:pPr>
        <w:spacing w:after="0"/>
        <w:jc w:val="both"/>
        <w:rPr>
          <w:b/>
          <w:bCs/>
        </w:rPr>
      </w:pPr>
    </w:p>
    <w:p w14:paraId="10A290C0" w14:textId="77777777" w:rsidR="007D7B4B" w:rsidRDefault="007D7B4B" w:rsidP="0035280C">
      <w:pPr>
        <w:spacing w:after="0"/>
        <w:jc w:val="both"/>
        <w:rPr>
          <w:b/>
          <w:bCs/>
        </w:rPr>
      </w:pPr>
    </w:p>
    <w:p w14:paraId="4797DB82" w14:textId="77777777" w:rsidR="006B4254" w:rsidRPr="00FA0D3D" w:rsidRDefault="006B7209" w:rsidP="0035280C">
      <w:pPr>
        <w:pStyle w:val="Ttulo1"/>
        <w:numPr>
          <w:ilvl w:val="1"/>
          <w:numId w:val="1"/>
        </w:numPr>
        <w:spacing w:before="0"/>
        <w:ind w:left="426"/>
        <w:jc w:val="both"/>
        <w:rPr>
          <w:b/>
          <w:noProof/>
          <w:color w:val="002060"/>
          <w:sz w:val="24"/>
          <w:lang w:eastAsia="es-DO"/>
        </w:rPr>
      </w:pPr>
      <w:bookmarkStart w:id="2" w:name="_Toc224037649"/>
      <w:r w:rsidRPr="00FA0D3D">
        <w:rPr>
          <w:b/>
          <w:noProof/>
          <w:color w:val="002060"/>
          <w:sz w:val="24"/>
          <w:lang w:eastAsia="es-DO"/>
        </w:rPr>
        <w:lastRenderedPageBreak/>
        <w:t xml:space="preserve">PRY-DPD-001-2024 </w:t>
      </w:r>
      <w:r w:rsidR="00BD628E">
        <w:rPr>
          <w:b/>
          <w:noProof/>
          <w:color w:val="002060"/>
          <w:sz w:val="24"/>
          <w:lang w:eastAsia="es-DO"/>
        </w:rPr>
        <w:t xml:space="preserve">- </w:t>
      </w:r>
      <w:r w:rsidR="006B4254" w:rsidRPr="00FA0D3D">
        <w:rPr>
          <w:b/>
          <w:noProof/>
          <w:color w:val="002060"/>
          <w:sz w:val="24"/>
          <w:lang w:eastAsia="es-DO"/>
        </w:rPr>
        <w:t>PLAN ESTRATÉGICO INSTITUCIONAL 2025-2028</w:t>
      </w:r>
      <w:bookmarkEnd w:id="2"/>
    </w:p>
    <w:p w14:paraId="27CCE830" w14:textId="77777777" w:rsidR="007A5282" w:rsidRDefault="007A5282" w:rsidP="007D7B4B">
      <w:pPr>
        <w:spacing w:after="0"/>
        <w:jc w:val="both"/>
      </w:pPr>
      <w:r w:rsidRPr="007A5282">
        <w:rPr>
          <w:b/>
          <w:bCs/>
        </w:rPr>
        <w:t>Objetivo:</w:t>
      </w:r>
      <w:r w:rsidR="007D7B4B">
        <w:t xml:space="preserve"> </w:t>
      </w:r>
      <w:r w:rsidRPr="00924AA6">
        <w:t>Diseñar y estructurar la nueva visión estratégica del Instituto Dominicano de Aviación Civil (IDAC) para el periodo 2025–2028, estableciendo un marco orientador que consolide su desarrollo institucional, la eficiencia en la gestión pública y el liderazgo técnico en el sector aeronáutico regional.</w:t>
      </w:r>
    </w:p>
    <w:p w14:paraId="7AF44ABB" w14:textId="77777777" w:rsidR="007D7B4B" w:rsidRPr="00924AA6" w:rsidRDefault="007D7B4B" w:rsidP="007D7B4B">
      <w:pPr>
        <w:spacing w:after="0"/>
        <w:jc w:val="both"/>
      </w:pPr>
    </w:p>
    <w:p w14:paraId="08E3EB36" w14:textId="77777777" w:rsidR="007A5282" w:rsidRDefault="007A5282" w:rsidP="007D7B4B">
      <w:pPr>
        <w:spacing w:after="0"/>
        <w:jc w:val="both"/>
      </w:pPr>
      <w:r w:rsidRPr="007A5282">
        <w:rPr>
          <w:b/>
          <w:bCs/>
        </w:rPr>
        <w:t>Alcance:</w:t>
      </w:r>
      <w:r w:rsidR="007D7B4B">
        <w:t xml:space="preserve"> </w:t>
      </w:r>
      <w:r w:rsidRPr="00924AA6">
        <w:t>El proceso de formulación incluye análisis interno y externo, revisión de tendencias del sector aeronáutico, talleres participativos con actores clave, levantamiento de necesidades institucionales, y la construcción de ejes estratégicos, objetivos específicos, resultados esperados, y productos. El proyecto culmina con la validación y aprobación del documento PEI, así como su articulación con los instrumentos de planificación operativa (POA, PACC y portafolio de proyectos).</w:t>
      </w:r>
    </w:p>
    <w:p w14:paraId="2AC33316" w14:textId="77777777" w:rsidR="007D7B4B" w:rsidRPr="00924AA6" w:rsidRDefault="007D7B4B" w:rsidP="007D7B4B">
      <w:pPr>
        <w:spacing w:after="0"/>
        <w:jc w:val="both"/>
      </w:pPr>
    </w:p>
    <w:p w14:paraId="1D8B9CE0" w14:textId="77777777" w:rsidR="00B263E3" w:rsidRDefault="007A5282" w:rsidP="007D7B4B">
      <w:pPr>
        <w:spacing w:after="0"/>
        <w:jc w:val="both"/>
      </w:pPr>
      <w:r w:rsidRPr="007A5282">
        <w:rPr>
          <w:b/>
          <w:bCs/>
        </w:rPr>
        <w:t>Relevancia:</w:t>
      </w:r>
      <w:r w:rsidR="007D7B4B">
        <w:t xml:space="preserve"> </w:t>
      </w:r>
      <w:r w:rsidRPr="00924AA6">
        <w:t>El PEI es el instrumento que articula todas las acciones institucionales con la Estrategia Nacional de Desarrollo, los lineamientos del Poder Ejecutivo y los compromisos</w:t>
      </w:r>
      <w:r w:rsidRPr="007A5282">
        <w:t xml:space="preserve"> </w:t>
      </w:r>
      <w:r w:rsidRPr="00924AA6">
        <w:t>internacionales del Estado. Su formulación oportuna garantiza coherencia, orientación a resultados y sostenibilidad en las intervenciones del IDAC durante el próximo cuatrienio.</w:t>
      </w:r>
    </w:p>
    <w:p w14:paraId="100DF49A" w14:textId="77777777" w:rsidR="007A5282" w:rsidRDefault="007A5282" w:rsidP="0035280C">
      <w:pPr>
        <w:spacing w:after="0"/>
        <w:jc w:val="both"/>
      </w:pPr>
    </w:p>
    <w:p w14:paraId="026D6668" w14:textId="77777777" w:rsidR="006B4254" w:rsidRPr="008E36BB" w:rsidRDefault="008E36BB" w:rsidP="0035280C">
      <w:pPr>
        <w:pStyle w:val="Ttulo1"/>
        <w:numPr>
          <w:ilvl w:val="1"/>
          <w:numId w:val="1"/>
        </w:numPr>
        <w:spacing w:before="0"/>
        <w:ind w:left="426"/>
        <w:jc w:val="both"/>
        <w:rPr>
          <w:b/>
          <w:noProof/>
          <w:color w:val="002060"/>
          <w:sz w:val="24"/>
          <w:lang w:eastAsia="es-DO"/>
        </w:rPr>
      </w:pPr>
      <w:bookmarkStart w:id="3" w:name="_Toc224037650"/>
      <w:r w:rsidRPr="008E36BB">
        <w:rPr>
          <w:b/>
          <w:noProof/>
          <w:color w:val="002060"/>
          <w:sz w:val="24"/>
          <w:lang w:eastAsia="es-DO"/>
        </w:rPr>
        <w:t xml:space="preserve">PRY-DTIC-004-2023 </w:t>
      </w:r>
      <w:r w:rsidR="00BD628E">
        <w:rPr>
          <w:b/>
          <w:noProof/>
          <w:color w:val="002060"/>
          <w:sz w:val="24"/>
          <w:lang w:eastAsia="es-DO"/>
        </w:rPr>
        <w:t xml:space="preserve"> - </w:t>
      </w:r>
      <w:r w:rsidR="006B4254" w:rsidRPr="00781503">
        <w:rPr>
          <w:b/>
          <w:noProof/>
          <w:color w:val="002060"/>
          <w:sz w:val="24"/>
          <w:lang w:eastAsia="es-DO"/>
        </w:rPr>
        <w:t>SEGURIDAD FÍSICA COMPLEJO NORGE BOTELLO</w:t>
      </w:r>
      <w:bookmarkEnd w:id="3"/>
    </w:p>
    <w:p w14:paraId="39FE4892" w14:textId="77777777" w:rsidR="007A5282" w:rsidRDefault="007A5282" w:rsidP="007D7B4B">
      <w:pPr>
        <w:spacing w:after="0"/>
        <w:jc w:val="both"/>
      </w:pPr>
      <w:r w:rsidRPr="007A5282">
        <w:rPr>
          <w:b/>
          <w:bCs/>
        </w:rPr>
        <w:t>Objetivo:</w:t>
      </w:r>
      <w:r w:rsidR="007D7B4B">
        <w:t xml:space="preserve"> </w:t>
      </w:r>
      <w:r w:rsidRPr="00924AA6">
        <w:t xml:space="preserve">Mitigar el riesgo de accesos no autorizados y proteger las instalaciones críticas del Complejo </w:t>
      </w:r>
      <w:proofErr w:type="spellStart"/>
      <w:r w:rsidRPr="00924AA6">
        <w:t>Norge</w:t>
      </w:r>
      <w:proofErr w:type="spellEnd"/>
      <w:r w:rsidRPr="00924AA6">
        <w:t xml:space="preserve"> Botello, donde operan los sistemas de navegación aérea y centros de control del espacio aéreo dominicano.</w:t>
      </w:r>
    </w:p>
    <w:p w14:paraId="6B32E9FF" w14:textId="77777777" w:rsidR="007D7B4B" w:rsidRPr="00924AA6" w:rsidRDefault="007D7B4B" w:rsidP="007D7B4B">
      <w:pPr>
        <w:spacing w:after="0"/>
        <w:jc w:val="both"/>
      </w:pPr>
    </w:p>
    <w:p w14:paraId="1B47CE21" w14:textId="77777777" w:rsidR="007A5282" w:rsidRDefault="007A5282" w:rsidP="007D7B4B">
      <w:pPr>
        <w:spacing w:after="0"/>
        <w:jc w:val="both"/>
      </w:pPr>
      <w:r w:rsidRPr="007A5282">
        <w:rPr>
          <w:b/>
          <w:bCs/>
        </w:rPr>
        <w:t>Alcance:</w:t>
      </w:r>
      <w:r w:rsidR="007D7B4B">
        <w:t xml:space="preserve"> </w:t>
      </w:r>
      <w:r w:rsidRPr="00924AA6">
        <w:t xml:space="preserve">El proyecto incluye el diseño, adquisición, instalación y puesta en operación de un sistema integral de seguridad física con sectorización por niveles de riesgo, controles de acceso para personal y vehículos, </w:t>
      </w:r>
      <w:r w:rsidR="007D7B4B" w:rsidRPr="00924AA6">
        <w:t>video vigilancia</w:t>
      </w:r>
      <w:r w:rsidRPr="00924AA6">
        <w:t xml:space="preserve"> de perímetro, sensores de movimiento, sistema de alarmas y protocolos de emergencia. Además, contempla el monitoreo 24/7 mediante un centro de control interno que permitirá respuesta inmediata ante cualquier incidente.</w:t>
      </w:r>
    </w:p>
    <w:p w14:paraId="2CBB9072" w14:textId="77777777" w:rsidR="007D7B4B" w:rsidRPr="00924AA6" w:rsidRDefault="007D7B4B" w:rsidP="007D7B4B">
      <w:pPr>
        <w:spacing w:after="0"/>
        <w:jc w:val="both"/>
      </w:pPr>
    </w:p>
    <w:p w14:paraId="32A131B1" w14:textId="77777777" w:rsidR="007A5282" w:rsidRDefault="007A5282" w:rsidP="007D7B4B">
      <w:pPr>
        <w:spacing w:after="0"/>
        <w:jc w:val="both"/>
      </w:pPr>
      <w:r w:rsidRPr="007A5282">
        <w:rPr>
          <w:b/>
          <w:bCs/>
        </w:rPr>
        <w:t>Relevancia:</w:t>
      </w:r>
      <w:r w:rsidR="007D7B4B">
        <w:t xml:space="preserve"> </w:t>
      </w:r>
      <w:r w:rsidRPr="00924AA6">
        <w:t xml:space="preserve">Las instalaciones del Complejo </w:t>
      </w:r>
      <w:proofErr w:type="spellStart"/>
      <w:r w:rsidRPr="00924AA6">
        <w:t>Norge</w:t>
      </w:r>
      <w:proofErr w:type="spellEnd"/>
      <w:r w:rsidRPr="00924AA6">
        <w:t xml:space="preserve"> Botello alojan funciones neurálgicas para la seguridad y operatividad del sistema aeronáutico nacional. Este proyecto protege activos estratégicos, fortalece la seguridad operacional y reduce la vulnerabilidad ante actos de interferencia ilícita o sabotaje.</w:t>
      </w:r>
    </w:p>
    <w:p w14:paraId="6CFC29B1" w14:textId="77777777" w:rsidR="007D7B4B" w:rsidRPr="00924AA6" w:rsidRDefault="007D7B4B" w:rsidP="007D7B4B">
      <w:pPr>
        <w:spacing w:after="0"/>
        <w:jc w:val="both"/>
      </w:pPr>
    </w:p>
    <w:p w14:paraId="20D855B4" w14:textId="77777777" w:rsidR="006B4254" w:rsidRPr="008E36BB" w:rsidRDefault="008E36BB" w:rsidP="0035280C">
      <w:pPr>
        <w:pStyle w:val="Ttulo1"/>
        <w:numPr>
          <w:ilvl w:val="1"/>
          <w:numId w:val="1"/>
        </w:numPr>
        <w:spacing w:before="0"/>
        <w:ind w:left="426"/>
        <w:jc w:val="both"/>
        <w:rPr>
          <w:b/>
          <w:noProof/>
          <w:color w:val="002060"/>
          <w:sz w:val="24"/>
          <w:lang w:eastAsia="es-DO"/>
        </w:rPr>
      </w:pPr>
      <w:bookmarkStart w:id="4" w:name="_Toc224037651"/>
      <w:r w:rsidRPr="008E36BB">
        <w:rPr>
          <w:b/>
          <w:noProof/>
          <w:color w:val="002060"/>
          <w:sz w:val="24"/>
          <w:lang w:eastAsia="es-DO"/>
        </w:rPr>
        <w:t xml:space="preserve">PRY-DA-001-2022 </w:t>
      </w:r>
      <w:r w:rsidR="00BD628E">
        <w:rPr>
          <w:b/>
          <w:noProof/>
          <w:color w:val="002060"/>
          <w:sz w:val="24"/>
          <w:lang w:eastAsia="es-DO"/>
        </w:rPr>
        <w:t xml:space="preserve">- </w:t>
      </w:r>
      <w:r w:rsidR="006B4254" w:rsidRPr="008E36BB">
        <w:rPr>
          <w:b/>
          <w:noProof/>
          <w:color w:val="002060"/>
          <w:sz w:val="24"/>
          <w:lang w:eastAsia="es-DO"/>
        </w:rPr>
        <w:t>SISTEMA DE CLIMATIZACIÓN ASCA</w:t>
      </w:r>
      <w:bookmarkEnd w:id="4"/>
    </w:p>
    <w:p w14:paraId="265C8B2C" w14:textId="77777777" w:rsidR="007A5282" w:rsidRPr="00924AA6" w:rsidRDefault="007A5282" w:rsidP="007D7B4B">
      <w:pPr>
        <w:spacing w:after="0"/>
        <w:jc w:val="both"/>
      </w:pPr>
      <w:r w:rsidRPr="007A5282">
        <w:rPr>
          <w:b/>
          <w:bCs/>
        </w:rPr>
        <w:t>Objetivo:</w:t>
      </w:r>
      <w:r w:rsidR="007D7B4B">
        <w:t xml:space="preserve"> </w:t>
      </w:r>
      <w:r w:rsidRPr="00924AA6">
        <w:t>Garantizar condiciones ambientales óptimas en la Academia Superior de Ciencias Aeronáuticas (ASCA), promoviendo el confort térmico de estudiantes, docentes y personal administrativo, y asegurando un entorno adecuado para la formación técnica especializada.</w:t>
      </w:r>
    </w:p>
    <w:p w14:paraId="4753D3FA" w14:textId="77777777" w:rsidR="007D7B4B" w:rsidRDefault="007D7B4B" w:rsidP="007D7B4B">
      <w:pPr>
        <w:spacing w:after="0"/>
        <w:jc w:val="both"/>
        <w:rPr>
          <w:b/>
          <w:bCs/>
        </w:rPr>
      </w:pPr>
    </w:p>
    <w:p w14:paraId="75F7F21D" w14:textId="77777777" w:rsidR="007A5282" w:rsidRPr="00924AA6" w:rsidRDefault="007A5282" w:rsidP="007D7B4B">
      <w:pPr>
        <w:spacing w:after="0"/>
        <w:jc w:val="both"/>
      </w:pPr>
      <w:r w:rsidRPr="007A5282">
        <w:rPr>
          <w:b/>
          <w:bCs/>
        </w:rPr>
        <w:t>Alcance:</w:t>
      </w:r>
      <w:r w:rsidR="007D7B4B">
        <w:t xml:space="preserve"> </w:t>
      </w:r>
      <w:r w:rsidRPr="00924AA6">
        <w:t xml:space="preserve">El proyecto consiste en la adquisición e instalación de un sistema de climatización centralizado con control de humedad. Incluye dos unidades tipo </w:t>
      </w:r>
      <w:proofErr w:type="spellStart"/>
      <w:r w:rsidRPr="00924AA6">
        <w:t>chiller</w:t>
      </w:r>
      <w:proofErr w:type="spellEnd"/>
      <w:r w:rsidRPr="00924AA6">
        <w:t xml:space="preserve"> full </w:t>
      </w:r>
      <w:proofErr w:type="spellStart"/>
      <w:r w:rsidRPr="00924AA6">
        <w:t>inverter</w:t>
      </w:r>
      <w:proofErr w:type="spellEnd"/>
      <w:r w:rsidRPr="00924AA6">
        <w:t xml:space="preserve"> de 160 toneladas cada una, bombas de agua, tuberías, compresores, sensores de temperatura, automatización del sistema, y todos los accesorios técnicos necesarios. Además, se contempla la capacitación del personal de mantenimiento para operar y conservar el sistema en condiciones óptimas.</w:t>
      </w:r>
    </w:p>
    <w:p w14:paraId="441029A3" w14:textId="77777777" w:rsidR="007D7B4B" w:rsidRDefault="007D7B4B" w:rsidP="007D7B4B">
      <w:pPr>
        <w:spacing w:after="0"/>
        <w:jc w:val="both"/>
        <w:rPr>
          <w:b/>
          <w:bCs/>
        </w:rPr>
      </w:pPr>
    </w:p>
    <w:p w14:paraId="3B1A29A8" w14:textId="77777777" w:rsidR="007D7B4B" w:rsidRDefault="007D7B4B" w:rsidP="007D7B4B">
      <w:pPr>
        <w:spacing w:after="0"/>
        <w:jc w:val="both"/>
        <w:rPr>
          <w:b/>
          <w:bCs/>
        </w:rPr>
      </w:pPr>
    </w:p>
    <w:p w14:paraId="75BCEAE5" w14:textId="77777777" w:rsidR="007A5282" w:rsidRDefault="007A5282" w:rsidP="007D7B4B">
      <w:pPr>
        <w:spacing w:after="0"/>
        <w:jc w:val="both"/>
      </w:pPr>
      <w:r w:rsidRPr="007A5282">
        <w:rPr>
          <w:b/>
          <w:bCs/>
        </w:rPr>
        <w:lastRenderedPageBreak/>
        <w:t>Relevancia:</w:t>
      </w:r>
      <w:r w:rsidR="007D7B4B">
        <w:t xml:space="preserve"> </w:t>
      </w:r>
      <w:r w:rsidRPr="00924AA6">
        <w:t>La calidad de los espacios educativos incide directamente en el desempeño académico y el bienestar del personal. En un centro de formación aeronáutica de alto nivel como la ASCA, dotar de sistemas de climatización adecuados es esencial para mantener la continuidad operativa y elevar los estándares de la enseñanza técnica impartida.</w:t>
      </w:r>
    </w:p>
    <w:p w14:paraId="6B8C3D5D" w14:textId="77777777" w:rsidR="007D7B4B" w:rsidRPr="00924AA6" w:rsidRDefault="007D7B4B" w:rsidP="007D7B4B">
      <w:pPr>
        <w:spacing w:after="0"/>
        <w:jc w:val="both"/>
      </w:pPr>
    </w:p>
    <w:p w14:paraId="7E1B0175" w14:textId="77777777" w:rsidR="006B4254" w:rsidRPr="00781503" w:rsidRDefault="008B4B6A" w:rsidP="0035280C">
      <w:pPr>
        <w:pStyle w:val="Ttulo1"/>
        <w:numPr>
          <w:ilvl w:val="1"/>
          <w:numId w:val="1"/>
        </w:numPr>
        <w:spacing w:before="0"/>
        <w:ind w:left="426"/>
        <w:jc w:val="both"/>
        <w:rPr>
          <w:b/>
          <w:noProof/>
          <w:color w:val="002060"/>
          <w:sz w:val="24"/>
          <w:lang w:eastAsia="es-DO"/>
        </w:rPr>
      </w:pPr>
      <w:bookmarkStart w:id="5" w:name="_Toc224037652"/>
      <w:r w:rsidRPr="008B4B6A">
        <w:rPr>
          <w:b/>
          <w:noProof/>
          <w:color w:val="002060"/>
          <w:sz w:val="24"/>
          <w:lang w:eastAsia="es-DO"/>
        </w:rPr>
        <w:t>PRY-DINA-001-2021</w:t>
      </w:r>
      <w:r w:rsidR="001E494D">
        <w:rPr>
          <w:b/>
          <w:noProof/>
          <w:color w:val="002060"/>
          <w:sz w:val="24"/>
          <w:lang w:eastAsia="es-DO"/>
        </w:rPr>
        <w:t xml:space="preserve"> </w:t>
      </w:r>
      <w:r w:rsidR="00BD628E">
        <w:rPr>
          <w:b/>
          <w:noProof/>
          <w:color w:val="002060"/>
          <w:sz w:val="24"/>
          <w:lang w:eastAsia="es-DO"/>
        </w:rPr>
        <w:t xml:space="preserve">- </w:t>
      </w:r>
      <w:r w:rsidR="006B4254" w:rsidRPr="00781503">
        <w:rPr>
          <w:b/>
          <w:noProof/>
          <w:color w:val="002060"/>
          <w:sz w:val="24"/>
          <w:lang w:eastAsia="es-DO"/>
        </w:rPr>
        <w:t>SOLUCIÓN MODULAR DE GESTIÓN AIM</w:t>
      </w:r>
      <w:bookmarkEnd w:id="5"/>
    </w:p>
    <w:p w14:paraId="6D13DC43" w14:textId="77777777" w:rsidR="006B4254" w:rsidRDefault="006B4254" w:rsidP="0035280C">
      <w:pPr>
        <w:spacing w:after="0"/>
        <w:jc w:val="both"/>
        <w:sectPr w:rsidR="006B4254" w:rsidSect="00BA78E5">
          <w:headerReference w:type="default" r:id="rId14"/>
          <w:type w:val="continuous"/>
          <w:pgSz w:w="11906" w:h="16838"/>
          <w:pgMar w:top="1417" w:right="1701" w:bottom="1417" w:left="1701" w:header="708" w:footer="708" w:gutter="0"/>
          <w:cols w:space="708"/>
          <w:docGrid w:linePitch="360"/>
        </w:sectPr>
      </w:pPr>
    </w:p>
    <w:p w14:paraId="2DF5F2CC" w14:textId="77777777" w:rsidR="003B757A" w:rsidRDefault="003B757A" w:rsidP="007D7B4B">
      <w:pPr>
        <w:spacing w:after="0"/>
        <w:jc w:val="both"/>
      </w:pPr>
      <w:r w:rsidRPr="00924AA6">
        <w:rPr>
          <w:b/>
          <w:bCs/>
        </w:rPr>
        <w:lastRenderedPageBreak/>
        <w:t>Objetivo:</w:t>
      </w:r>
      <w:r w:rsidR="007D7B4B">
        <w:t xml:space="preserve"> </w:t>
      </w:r>
      <w:r w:rsidRPr="00924AA6">
        <w:t>Modernizar la gestión de la información aeronáutica mediante la transición de los Servicios de Información Aeronáutica (AIS) a un sistema de Gestión de Información Aeronáutica (AIM) basado en datos digitales estructurados y tecnologías interoperables.</w:t>
      </w:r>
    </w:p>
    <w:p w14:paraId="4F704AB5" w14:textId="77777777" w:rsidR="007D7B4B" w:rsidRPr="00924AA6" w:rsidRDefault="007D7B4B" w:rsidP="007D7B4B">
      <w:pPr>
        <w:spacing w:after="0"/>
        <w:jc w:val="both"/>
      </w:pPr>
    </w:p>
    <w:p w14:paraId="21EEF05A" w14:textId="77777777" w:rsidR="003B757A" w:rsidRDefault="003B757A" w:rsidP="007D7B4B">
      <w:pPr>
        <w:spacing w:after="0"/>
        <w:jc w:val="both"/>
      </w:pPr>
      <w:r w:rsidRPr="00924AA6">
        <w:rPr>
          <w:b/>
          <w:bCs/>
        </w:rPr>
        <w:t>Alcance:</w:t>
      </w:r>
      <w:r w:rsidR="007D7B4B">
        <w:t xml:space="preserve"> </w:t>
      </w:r>
      <w:r w:rsidRPr="00924AA6">
        <w:t>Este proyecto contempla la adquisición, instalación y puesta en operación de un sistema modular AIM, incluyendo hardware, software, servidores, plataformas de procesamiento de datos, y mecanismos de integración con el sistema de navegación aérea. También se incluyen licencias, formación técnica para el personal, adecuación de procesos internos, y protocolos de aseguramiento de calidad de los datos publicados.</w:t>
      </w:r>
    </w:p>
    <w:p w14:paraId="66876411" w14:textId="77777777" w:rsidR="007D7B4B" w:rsidRPr="00924AA6" w:rsidRDefault="007D7B4B" w:rsidP="007D7B4B">
      <w:pPr>
        <w:spacing w:after="0"/>
        <w:jc w:val="both"/>
      </w:pPr>
    </w:p>
    <w:p w14:paraId="7316C2EE" w14:textId="77777777" w:rsidR="003B757A" w:rsidRPr="00924AA6" w:rsidRDefault="003B757A" w:rsidP="007D7B4B">
      <w:pPr>
        <w:spacing w:after="0"/>
        <w:jc w:val="both"/>
      </w:pPr>
      <w:r w:rsidRPr="00924AA6">
        <w:rPr>
          <w:b/>
          <w:bCs/>
        </w:rPr>
        <w:t>Relevancia:</w:t>
      </w:r>
      <w:r w:rsidR="007D7B4B">
        <w:t xml:space="preserve"> </w:t>
      </w:r>
      <w:r w:rsidRPr="00924AA6">
        <w:t>La migración de AIS a AIM es una de las exigencias de la OACI para garantizar una navegación aérea segura, basada en datos confiables y en tiempo real. Este proyecto permitirá mejorar la precisión, oportunidad y disponibilidad de la información aeronáutica, elevando los niveles de seguridad y eficiencia en las operaciones aéreas bajo responsabilidad del IDAC.</w:t>
      </w:r>
    </w:p>
    <w:p w14:paraId="4B410DBC" w14:textId="77777777" w:rsidR="00B159B0" w:rsidRDefault="00B159B0" w:rsidP="0035280C">
      <w:pPr>
        <w:spacing w:after="0"/>
        <w:jc w:val="both"/>
      </w:pPr>
    </w:p>
    <w:p w14:paraId="19B8C715" w14:textId="77777777" w:rsidR="00B159B0" w:rsidRDefault="00B159B0" w:rsidP="0035280C">
      <w:pPr>
        <w:spacing w:after="0"/>
        <w:jc w:val="both"/>
        <w:sectPr w:rsidR="00B159B0" w:rsidSect="00DB09A9">
          <w:type w:val="continuous"/>
          <w:pgSz w:w="11906" w:h="16838"/>
          <w:pgMar w:top="1417" w:right="1701" w:bottom="1417" w:left="1701" w:header="708" w:footer="708" w:gutter="0"/>
          <w:cols w:space="708"/>
          <w:docGrid w:linePitch="360"/>
        </w:sectPr>
      </w:pPr>
    </w:p>
    <w:p w14:paraId="60BA25AD" w14:textId="77777777" w:rsidR="00FC5362" w:rsidRPr="00636613" w:rsidRDefault="001E494D" w:rsidP="0035280C">
      <w:pPr>
        <w:pStyle w:val="Ttulo1"/>
        <w:numPr>
          <w:ilvl w:val="1"/>
          <w:numId w:val="1"/>
        </w:numPr>
        <w:spacing w:before="0"/>
        <w:ind w:left="426"/>
        <w:jc w:val="both"/>
        <w:rPr>
          <w:b/>
          <w:noProof/>
          <w:color w:val="002060"/>
          <w:sz w:val="24"/>
          <w:lang w:eastAsia="es-DO"/>
        </w:rPr>
        <w:sectPr w:rsidR="00FC5362" w:rsidRPr="00636613" w:rsidSect="00DB09A9">
          <w:type w:val="continuous"/>
          <w:pgSz w:w="11906" w:h="16838"/>
          <w:pgMar w:top="1417" w:right="1701" w:bottom="1417" w:left="1701" w:header="708" w:footer="708" w:gutter="0"/>
          <w:cols w:space="708"/>
          <w:docGrid w:linePitch="360"/>
        </w:sectPr>
      </w:pPr>
      <w:bookmarkStart w:id="6" w:name="_Toc224037653"/>
      <w:r w:rsidRPr="001E494D">
        <w:rPr>
          <w:b/>
          <w:noProof/>
          <w:color w:val="002060"/>
          <w:sz w:val="24"/>
          <w:lang w:eastAsia="es-DO"/>
        </w:rPr>
        <w:lastRenderedPageBreak/>
        <w:t>PM-DINA-002-2022</w:t>
      </w:r>
      <w:r w:rsidR="00BD628E">
        <w:rPr>
          <w:b/>
          <w:noProof/>
          <w:color w:val="002060"/>
          <w:sz w:val="24"/>
          <w:lang w:eastAsia="es-DO"/>
        </w:rPr>
        <w:t xml:space="preserve"> </w:t>
      </w:r>
      <w:r w:rsidRPr="001E494D">
        <w:rPr>
          <w:b/>
          <w:noProof/>
          <w:color w:val="002060"/>
          <w:sz w:val="24"/>
          <w:lang w:eastAsia="es-DO"/>
        </w:rPr>
        <w:t xml:space="preserve"> </w:t>
      </w:r>
      <w:r w:rsidR="00BD628E">
        <w:rPr>
          <w:b/>
          <w:noProof/>
          <w:color w:val="002060"/>
          <w:sz w:val="24"/>
          <w:lang w:eastAsia="es-DO"/>
        </w:rPr>
        <w:t xml:space="preserve">- </w:t>
      </w:r>
      <w:r w:rsidR="00FC5362" w:rsidRPr="001E494D">
        <w:rPr>
          <w:b/>
          <w:noProof/>
          <w:color w:val="002060"/>
          <w:sz w:val="24"/>
          <w:lang w:eastAsia="es-DO"/>
        </w:rPr>
        <w:t>UPGRADE SISTEMA DE COMUNICACIONES NG</w:t>
      </w:r>
      <w:bookmarkEnd w:id="6"/>
    </w:p>
    <w:p w14:paraId="60444EC3" w14:textId="77777777" w:rsidR="003B757A" w:rsidRDefault="003B757A" w:rsidP="007D7B4B">
      <w:pPr>
        <w:spacing w:after="0"/>
        <w:jc w:val="both"/>
      </w:pPr>
      <w:r w:rsidRPr="003B757A">
        <w:rPr>
          <w:b/>
          <w:bCs/>
        </w:rPr>
        <w:lastRenderedPageBreak/>
        <w:t>Objetivo:</w:t>
      </w:r>
      <w:r w:rsidR="00C114E1">
        <w:t xml:space="preserve"> </w:t>
      </w:r>
      <w:r w:rsidRPr="00924AA6">
        <w:t>Fortalecer la capacidad de respuesta del Centro de Control Santo Domingo ante fallos en el sistema principal de comunicaciones, mediante la implementación de un sistema de respaldo confiable y de mayor alcance.</w:t>
      </w:r>
    </w:p>
    <w:p w14:paraId="378E84C7" w14:textId="77777777" w:rsidR="007D7B4B" w:rsidRPr="00924AA6" w:rsidRDefault="007D7B4B" w:rsidP="007D7B4B">
      <w:pPr>
        <w:spacing w:after="0"/>
        <w:jc w:val="both"/>
      </w:pPr>
    </w:p>
    <w:p w14:paraId="71889C62" w14:textId="77777777" w:rsidR="003B757A" w:rsidRDefault="003B757A" w:rsidP="007D7B4B">
      <w:pPr>
        <w:spacing w:after="0"/>
        <w:jc w:val="both"/>
      </w:pPr>
      <w:r w:rsidRPr="003B757A">
        <w:rPr>
          <w:b/>
          <w:bCs/>
        </w:rPr>
        <w:t>Alcance:</w:t>
      </w:r>
      <w:r w:rsidR="00C114E1">
        <w:t xml:space="preserve"> </w:t>
      </w:r>
      <w:r w:rsidRPr="00924AA6">
        <w:t xml:space="preserve">Este plan de mejora contempla la sustitución de los radios de emergencia instalados en las consolas del ACC Santo Domingo (Edificio </w:t>
      </w:r>
      <w:proofErr w:type="spellStart"/>
      <w:r w:rsidRPr="00924AA6">
        <w:t>Norge</w:t>
      </w:r>
      <w:proofErr w:type="spellEnd"/>
      <w:r w:rsidRPr="00924AA6">
        <w:t xml:space="preserve"> Botello) por una interfaz de comunicación independiente, centralizada y de alta potencia. El nuevo sistema permitirá mantener la comunicación directa entre controladores y pilotos a través de canales VHF tierra/aire/tierra, incluso en situaciones de contingencia. Incluye la adquisición de equipos, configuración de frecuencias, instalación de antenas, integración con los sistemas existentes y capacitación técnica al personal.</w:t>
      </w:r>
    </w:p>
    <w:p w14:paraId="20E4507E" w14:textId="77777777" w:rsidR="007D7B4B" w:rsidRPr="00924AA6" w:rsidRDefault="007D7B4B" w:rsidP="007D7B4B">
      <w:pPr>
        <w:spacing w:after="0"/>
        <w:jc w:val="both"/>
      </w:pPr>
    </w:p>
    <w:p w14:paraId="71F0B309" w14:textId="77777777" w:rsidR="003B757A" w:rsidRDefault="003B757A" w:rsidP="007D7B4B">
      <w:pPr>
        <w:spacing w:after="0"/>
        <w:jc w:val="both"/>
      </w:pPr>
      <w:r w:rsidRPr="003B757A">
        <w:rPr>
          <w:b/>
          <w:bCs/>
        </w:rPr>
        <w:t>Relevancia:</w:t>
      </w:r>
      <w:r w:rsidR="00C114E1">
        <w:t xml:space="preserve"> </w:t>
      </w:r>
      <w:r w:rsidRPr="00924AA6">
        <w:t>Las comunicaciones aeronáuticas son un componente crítico de la seguridad operacional. Este proyecto garantiza la continuidad del servicio en caso de fallas, minimizando riesgos durante operaciones críticas y fortaleciendo la resiliencia del sistema de control del espacio aéreo dominicano.</w:t>
      </w:r>
    </w:p>
    <w:p w14:paraId="3A114220" w14:textId="77777777" w:rsidR="00B263E3" w:rsidRPr="00B263E3" w:rsidRDefault="00B263E3" w:rsidP="0035280C">
      <w:pPr>
        <w:spacing w:after="0"/>
        <w:jc w:val="both"/>
        <w:rPr>
          <w:lang w:eastAsia="es-DO"/>
        </w:rPr>
      </w:pPr>
    </w:p>
    <w:p w14:paraId="4322A828" w14:textId="77777777" w:rsidR="006B4254" w:rsidRPr="00DB09A9" w:rsidRDefault="00526B66" w:rsidP="0035280C">
      <w:pPr>
        <w:pStyle w:val="Ttulo1"/>
        <w:numPr>
          <w:ilvl w:val="1"/>
          <w:numId w:val="1"/>
        </w:numPr>
        <w:spacing w:before="0"/>
        <w:ind w:left="426"/>
        <w:jc w:val="both"/>
        <w:rPr>
          <w:b/>
          <w:noProof/>
          <w:color w:val="002060"/>
          <w:sz w:val="24"/>
          <w:lang w:eastAsia="es-DO"/>
        </w:rPr>
        <w:sectPr w:rsidR="006B4254" w:rsidRPr="00DB09A9" w:rsidSect="00DB09A9">
          <w:type w:val="continuous"/>
          <w:pgSz w:w="11906" w:h="16838"/>
          <w:pgMar w:top="1417" w:right="1701" w:bottom="1417" w:left="1701" w:header="708" w:footer="708" w:gutter="0"/>
          <w:cols w:space="708"/>
          <w:docGrid w:linePitch="360"/>
        </w:sectPr>
      </w:pPr>
      <w:bookmarkStart w:id="7" w:name="_Toc224037654"/>
      <w:r w:rsidRPr="00526B66">
        <w:rPr>
          <w:b/>
          <w:noProof/>
          <w:color w:val="002060"/>
          <w:sz w:val="24"/>
          <w:lang w:eastAsia="es-DO"/>
        </w:rPr>
        <w:t xml:space="preserve">PM-DINA-001-2021 </w:t>
      </w:r>
      <w:r w:rsidR="00BD628E">
        <w:rPr>
          <w:b/>
          <w:noProof/>
          <w:color w:val="002060"/>
          <w:sz w:val="24"/>
          <w:lang w:eastAsia="es-DO"/>
        </w:rPr>
        <w:t xml:space="preserve">- </w:t>
      </w:r>
      <w:r w:rsidR="006B4254" w:rsidRPr="00526B66">
        <w:rPr>
          <w:b/>
          <w:noProof/>
          <w:color w:val="002060"/>
          <w:sz w:val="24"/>
          <w:lang w:eastAsia="es-DO"/>
        </w:rPr>
        <w:t>ATM - AMBIENTE DE SERVIDORES</w:t>
      </w:r>
      <w:bookmarkEnd w:id="7"/>
    </w:p>
    <w:p w14:paraId="2399DAE7" w14:textId="77777777" w:rsidR="003B757A" w:rsidRDefault="003B757A" w:rsidP="007D7B4B">
      <w:pPr>
        <w:spacing w:after="0"/>
        <w:jc w:val="both"/>
      </w:pPr>
      <w:r w:rsidRPr="003B757A">
        <w:rPr>
          <w:b/>
          <w:bCs/>
        </w:rPr>
        <w:lastRenderedPageBreak/>
        <w:t>Objetivo:</w:t>
      </w:r>
      <w:r>
        <w:t xml:space="preserve"> </w:t>
      </w:r>
      <w:r w:rsidRPr="00924AA6">
        <w:t>Mejorar la disponibilidad, integridad y continuidad operativa de los sistemas internos de la Dirección de Navegación Aérea mediante un entorno de servidores virtuales seguro y escalable.</w:t>
      </w:r>
    </w:p>
    <w:p w14:paraId="59BD4B52" w14:textId="77777777" w:rsidR="009307A8" w:rsidRPr="00924AA6" w:rsidRDefault="009307A8" w:rsidP="007D7B4B">
      <w:pPr>
        <w:spacing w:after="0"/>
        <w:jc w:val="both"/>
      </w:pPr>
    </w:p>
    <w:p w14:paraId="4DFF5CC8" w14:textId="77777777" w:rsidR="003B757A" w:rsidRDefault="003B757A" w:rsidP="007D7B4B">
      <w:pPr>
        <w:spacing w:after="0"/>
        <w:jc w:val="both"/>
      </w:pPr>
      <w:r w:rsidRPr="003B757A">
        <w:rPr>
          <w:b/>
          <w:bCs/>
        </w:rPr>
        <w:t>Alcance:</w:t>
      </w:r>
      <w:r>
        <w:t xml:space="preserve"> </w:t>
      </w:r>
      <w:r w:rsidRPr="00924AA6">
        <w:t xml:space="preserve">Incluye la adquisición e instalación de una plataforma de virtualización que permita consolidar las aplicaciones, procesos e información de la Dirección. El sistema contará con respaldo ante desastres, redundancia, monitoreo activo y control de accesos. Asimismo, </w:t>
      </w:r>
      <w:r w:rsidRPr="00924AA6">
        <w:lastRenderedPageBreak/>
        <w:t>contempla la migración de sistemas actuales, pruebas de carga, y formación del personal técnico responsable.</w:t>
      </w:r>
    </w:p>
    <w:p w14:paraId="5897563F" w14:textId="77777777" w:rsidR="007D7B4B" w:rsidRPr="00924AA6" w:rsidRDefault="007D7B4B" w:rsidP="007D7B4B">
      <w:pPr>
        <w:spacing w:after="0"/>
        <w:jc w:val="both"/>
      </w:pPr>
    </w:p>
    <w:p w14:paraId="40D496D0" w14:textId="77777777" w:rsidR="003B757A" w:rsidRPr="00924AA6" w:rsidRDefault="003B757A" w:rsidP="007D7B4B">
      <w:pPr>
        <w:spacing w:after="0"/>
        <w:jc w:val="both"/>
      </w:pPr>
      <w:r w:rsidRPr="003B757A">
        <w:rPr>
          <w:b/>
          <w:bCs/>
        </w:rPr>
        <w:t>Relevancia:</w:t>
      </w:r>
      <w:r>
        <w:t xml:space="preserve"> </w:t>
      </w:r>
      <w:r w:rsidRPr="00924AA6">
        <w:t>En un contexto donde la digitalización y la ciberseguridad son pilares clave, este proyecto asegura que los servicios de navegación aérea del IDAC operen sobre una infraestructura tecnológica moderna, preparada para responder ante amenazas o fallos inesperados.</w:t>
      </w:r>
    </w:p>
    <w:p w14:paraId="36AA80EE" w14:textId="77777777" w:rsidR="008066F9" w:rsidRDefault="008066F9" w:rsidP="0035280C">
      <w:pPr>
        <w:spacing w:after="0"/>
        <w:jc w:val="both"/>
      </w:pPr>
    </w:p>
    <w:p w14:paraId="4620FC5C" w14:textId="77777777" w:rsidR="008066F9" w:rsidRPr="00921465" w:rsidRDefault="00BD628E" w:rsidP="0035280C">
      <w:pPr>
        <w:pStyle w:val="Ttulo1"/>
        <w:numPr>
          <w:ilvl w:val="1"/>
          <w:numId w:val="1"/>
        </w:numPr>
        <w:spacing w:before="0"/>
        <w:ind w:left="426"/>
        <w:jc w:val="both"/>
        <w:rPr>
          <w:b/>
          <w:noProof/>
          <w:color w:val="002060"/>
          <w:sz w:val="24"/>
          <w:lang w:eastAsia="es-DO"/>
        </w:rPr>
      </w:pPr>
      <w:bookmarkStart w:id="8" w:name="_Toc224037655"/>
      <w:r w:rsidRPr="00BD628E">
        <w:rPr>
          <w:b/>
          <w:noProof/>
          <w:color w:val="002060"/>
          <w:sz w:val="24"/>
          <w:lang w:eastAsia="es-DO"/>
        </w:rPr>
        <w:t xml:space="preserve">PRY-DTIC-001-2025 </w:t>
      </w:r>
      <w:r>
        <w:rPr>
          <w:b/>
          <w:noProof/>
          <w:color w:val="002060"/>
          <w:sz w:val="24"/>
          <w:lang w:eastAsia="es-DO"/>
        </w:rPr>
        <w:t xml:space="preserve"> - </w:t>
      </w:r>
      <w:r w:rsidR="008066F9" w:rsidRPr="00921465">
        <w:rPr>
          <w:b/>
          <w:noProof/>
          <w:color w:val="002060"/>
          <w:sz w:val="24"/>
          <w:lang w:eastAsia="es-DO"/>
        </w:rPr>
        <w:t>MEJORA DE IN</w:t>
      </w:r>
      <w:r w:rsidR="008066F9">
        <w:rPr>
          <w:b/>
          <w:noProof/>
          <w:color w:val="002060"/>
          <w:sz w:val="24"/>
          <w:lang w:eastAsia="es-DO"/>
        </w:rPr>
        <w:t>FRAESTRUCTURA TECNOLÓGICA</w:t>
      </w:r>
      <w:bookmarkEnd w:id="8"/>
    </w:p>
    <w:p w14:paraId="7A7E1D5A" w14:textId="77777777" w:rsidR="003B757A" w:rsidRDefault="003B757A" w:rsidP="007D7B4B">
      <w:pPr>
        <w:spacing w:after="0"/>
        <w:jc w:val="both"/>
      </w:pPr>
      <w:r w:rsidRPr="003B757A">
        <w:rPr>
          <w:b/>
          <w:bCs/>
        </w:rPr>
        <w:t>Objetivo:</w:t>
      </w:r>
      <w:r>
        <w:t xml:space="preserve"> </w:t>
      </w:r>
      <w:r w:rsidRPr="00924AA6">
        <w:t>Actualizar la plataforma tecnológica institucional para garantizar mayor seguridad, eficiencia y capacidad operativa en la gestión de servicios digitales del IDAC.</w:t>
      </w:r>
    </w:p>
    <w:p w14:paraId="5338EDEB" w14:textId="77777777" w:rsidR="007D7B4B" w:rsidRPr="00924AA6" w:rsidRDefault="007D7B4B" w:rsidP="007D7B4B">
      <w:pPr>
        <w:spacing w:after="0"/>
        <w:jc w:val="both"/>
      </w:pPr>
    </w:p>
    <w:p w14:paraId="4A0C43AF" w14:textId="77777777" w:rsidR="003B757A" w:rsidRDefault="003B757A" w:rsidP="007D7B4B">
      <w:pPr>
        <w:spacing w:after="0"/>
        <w:jc w:val="both"/>
      </w:pPr>
      <w:r w:rsidRPr="003B757A">
        <w:rPr>
          <w:b/>
          <w:bCs/>
        </w:rPr>
        <w:t>Alcance:</w:t>
      </w:r>
      <w:r>
        <w:t xml:space="preserve"> </w:t>
      </w:r>
      <w:r w:rsidRPr="00924AA6">
        <w:t xml:space="preserve">El proyecto contempla la instalación de un nuevo </w:t>
      </w:r>
      <w:proofErr w:type="spellStart"/>
      <w:r w:rsidRPr="00924AA6">
        <w:t>datacenter</w:t>
      </w:r>
      <w:proofErr w:type="spellEnd"/>
      <w:r w:rsidRPr="00924AA6">
        <w:t xml:space="preserve"> con respaldo físico y protección </w:t>
      </w:r>
      <w:proofErr w:type="spellStart"/>
      <w:r w:rsidRPr="00924AA6">
        <w:t>antiransomware</w:t>
      </w:r>
      <w:proofErr w:type="spellEnd"/>
      <w:r w:rsidRPr="00924AA6">
        <w:t>, la adquisición de equipos de red de última generación, soluciones de conectividad SD-WAN, plataformas de gestión centralizada, y herramientas de ciberseguridad como MDR y protección de correo electrónico. También incluye consultorías especializadas para la implementación y soporte técnico.</w:t>
      </w:r>
    </w:p>
    <w:p w14:paraId="538D7F51" w14:textId="77777777" w:rsidR="007D7B4B" w:rsidRPr="00924AA6" w:rsidRDefault="007D7B4B" w:rsidP="007D7B4B">
      <w:pPr>
        <w:spacing w:after="0"/>
        <w:jc w:val="both"/>
      </w:pPr>
    </w:p>
    <w:p w14:paraId="765A3218" w14:textId="77777777" w:rsidR="003B757A" w:rsidRPr="00924AA6" w:rsidRDefault="003B757A" w:rsidP="007D7B4B">
      <w:pPr>
        <w:spacing w:after="0"/>
        <w:jc w:val="both"/>
      </w:pPr>
      <w:r w:rsidRPr="003B757A">
        <w:rPr>
          <w:b/>
          <w:bCs/>
        </w:rPr>
        <w:t>Relevancia:</w:t>
      </w:r>
      <w:r>
        <w:t xml:space="preserve"> </w:t>
      </w:r>
      <w:r w:rsidRPr="00924AA6">
        <w:t>La mejora de la infraestructura tecnológica es esencial para sostener la digitalización institucional. Este proyecto permite reducir vulnerabilidades, aumentar la disponibilidad de los sistemas, y brindar una base sólida para servicios críticos del IDAC.</w:t>
      </w:r>
    </w:p>
    <w:p w14:paraId="7D40C398" w14:textId="77777777" w:rsidR="00B159B0" w:rsidRDefault="00B159B0" w:rsidP="0035280C">
      <w:pPr>
        <w:spacing w:after="0"/>
        <w:jc w:val="both"/>
      </w:pPr>
    </w:p>
    <w:p w14:paraId="389C883E" w14:textId="77777777" w:rsidR="008066F9" w:rsidRPr="00921465" w:rsidRDefault="0069733A" w:rsidP="0035280C">
      <w:pPr>
        <w:pStyle w:val="Ttulo1"/>
        <w:numPr>
          <w:ilvl w:val="1"/>
          <w:numId w:val="1"/>
        </w:numPr>
        <w:spacing w:before="0"/>
        <w:ind w:left="426"/>
        <w:jc w:val="both"/>
        <w:rPr>
          <w:b/>
          <w:noProof/>
          <w:color w:val="002060"/>
          <w:sz w:val="24"/>
          <w:lang w:eastAsia="es-DO"/>
        </w:rPr>
      </w:pPr>
      <w:bookmarkStart w:id="9" w:name="_Toc224037656"/>
      <w:r w:rsidRPr="0069733A">
        <w:rPr>
          <w:b/>
          <w:noProof/>
          <w:color w:val="002060"/>
          <w:sz w:val="24"/>
          <w:lang w:eastAsia="es-DO"/>
        </w:rPr>
        <w:t>PM-DTIC-001-2025</w:t>
      </w:r>
      <w:r>
        <w:t xml:space="preserve"> - </w:t>
      </w:r>
      <w:r>
        <w:rPr>
          <w:b/>
          <w:noProof/>
          <w:color w:val="002060"/>
          <w:sz w:val="24"/>
          <w:lang w:eastAsia="es-DO"/>
        </w:rPr>
        <w:t xml:space="preserve">SOLUCIÓN </w:t>
      </w:r>
      <w:r w:rsidR="008066F9" w:rsidRPr="00921465">
        <w:rPr>
          <w:b/>
          <w:noProof/>
          <w:color w:val="002060"/>
          <w:sz w:val="24"/>
          <w:lang w:eastAsia="es-DO"/>
        </w:rPr>
        <w:t xml:space="preserve"> COMUNICACIONES UNIFICADAS Y COLABORATIVAS</w:t>
      </w:r>
      <w:bookmarkEnd w:id="9"/>
      <w:r w:rsidR="008066F9">
        <w:rPr>
          <w:b/>
          <w:noProof/>
          <w:color w:val="002060"/>
          <w:sz w:val="24"/>
          <w:lang w:eastAsia="es-DO"/>
        </w:rPr>
        <w:t xml:space="preserve"> </w:t>
      </w:r>
    </w:p>
    <w:p w14:paraId="68238D42" w14:textId="77777777" w:rsidR="003B757A" w:rsidRPr="00924AA6" w:rsidRDefault="003B757A" w:rsidP="007D7B4B">
      <w:pPr>
        <w:spacing w:after="0"/>
        <w:jc w:val="both"/>
      </w:pPr>
      <w:r w:rsidRPr="003B757A">
        <w:rPr>
          <w:b/>
          <w:bCs/>
        </w:rPr>
        <w:t>Objetivo:</w:t>
      </w:r>
      <w:r>
        <w:t xml:space="preserve"> </w:t>
      </w:r>
      <w:r w:rsidRPr="00924AA6">
        <w:t>Transformar el sistema de comunicaciones institucional del IDAC, haciéndolo más seguro, eficiente y adaptable a las necesidades de colaboración moderna.</w:t>
      </w:r>
    </w:p>
    <w:p w14:paraId="36EF1BE8" w14:textId="77777777" w:rsidR="003B757A" w:rsidRPr="00924AA6" w:rsidRDefault="003B757A" w:rsidP="007D7B4B">
      <w:pPr>
        <w:spacing w:after="0"/>
        <w:jc w:val="both"/>
      </w:pPr>
      <w:r w:rsidRPr="003B757A">
        <w:rPr>
          <w:b/>
          <w:bCs/>
        </w:rPr>
        <w:t>Alcance:</w:t>
      </w:r>
      <w:r>
        <w:t xml:space="preserve"> </w:t>
      </w:r>
      <w:r w:rsidRPr="00924AA6">
        <w:t xml:space="preserve">Incluye la migración de la infraestructura telefónica convencional a una central telefónica IP (PBX), con la instalación de dos nodos principales, adquisición de 400 teléfonos IP, integración con plataformas colaborativas (correo, </w:t>
      </w:r>
      <w:proofErr w:type="spellStart"/>
      <w:r w:rsidRPr="00924AA6">
        <w:t>Teams</w:t>
      </w:r>
      <w:proofErr w:type="spellEnd"/>
      <w:r w:rsidRPr="00924AA6">
        <w:t>, etc.), y capacitación técnica y funcional al personal. Además, se prevé un sistema de respaldo de energía, soporte técnico especializado y mantenimiento preventivo.</w:t>
      </w:r>
    </w:p>
    <w:p w14:paraId="0E0E6196" w14:textId="77777777" w:rsidR="003B757A" w:rsidRDefault="003B757A" w:rsidP="007D7B4B">
      <w:pPr>
        <w:spacing w:after="0"/>
        <w:jc w:val="both"/>
      </w:pPr>
      <w:r w:rsidRPr="003B757A">
        <w:rPr>
          <w:b/>
          <w:bCs/>
        </w:rPr>
        <w:t>Relevancia:</w:t>
      </w:r>
      <w:r>
        <w:t xml:space="preserve"> </w:t>
      </w:r>
      <w:r w:rsidRPr="00924AA6">
        <w:t>La solución permitirá reducir costos operativos, facilitar la interoperabilidad entre sedes y direcciones, mejorar la trazabilidad de las comunicaciones y alinear al IDAC con las mejores prácticas de gobierno digital.</w:t>
      </w:r>
    </w:p>
    <w:p w14:paraId="58C263D9" w14:textId="77777777" w:rsidR="00B159B0" w:rsidRPr="001161F0" w:rsidRDefault="00B159B0" w:rsidP="0035280C">
      <w:pPr>
        <w:spacing w:after="0"/>
        <w:jc w:val="both"/>
      </w:pPr>
    </w:p>
    <w:p w14:paraId="347D6A0D" w14:textId="08D8330A" w:rsidR="008066F9" w:rsidRPr="00921465" w:rsidRDefault="003921DA" w:rsidP="0035280C">
      <w:pPr>
        <w:pStyle w:val="Ttulo1"/>
        <w:numPr>
          <w:ilvl w:val="1"/>
          <w:numId w:val="1"/>
        </w:numPr>
        <w:spacing w:before="0"/>
        <w:ind w:left="426"/>
        <w:jc w:val="both"/>
        <w:rPr>
          <w:b/>
          <w:noProof/>
          <w:color w:val="002060"/>
          <w:sz w:val="24"/>
          <w:lang w:eastAsia="es-DO"/>
        </w:rPr>
      </w:pPr>
      <w:bookmarkStart w:id="10" w:name="_Toc224037657"/>
      <w:r w:rsidRPr="003921DA">
        <w:rPr>
          <w:b/>
          <w:noProof/>
          <w:color w:val="002060"/>
          <w:sz w:val="24"/>
          <w:lang w:eastAsia="es-DO"/>
        </w:rPr>
        <w:t>PRY-DTAC-001-2025</w:t>
      </w:r>
      <w:r>
        <w:rPr>
          <w:b/>
          <w:noProof/>
          <w:color w:val="002060"/>
          <w:sz w:val="24"/>
          <w:lang w:eastAsia="es-DO"/>
        </w:rPr>
        <w:t xml:space="preserve"> </w:t>
      </w:r>
      <w:r w:rsidRPr="003921DA">
        <w:rPr>
          <w:b/>
          <w:noProof/>
          <w:color w:val="002060"/>
          <w:sz w:val="24"/>
          <w:lang w:eastAsia="es-DO"/>
        </w:rPr>
        <w:t xml:space="preserve"> -</w:t>
      </w:r>
      <w:r>
        <w:t xml:space="preserve"> </w:t>
      </w:r>
      <w:r w:rsidR="00E43E7E">
        <w:rPr>
          <w:b/>
          <w:noProof/>
          <w:color w:val="002060"/>
          <w:sz w:val="24"/>
          <w:lang w:eastAsia="es-DO"/>
        </w:rPr>
        <w:t>TRANSFORMA</w:t>
      </w:r>
      <w:r w:rsidR="008066F9">
        <w:rPr>
          <w:b/>
          <w:noProof/>
          <w:color w:val="002060"/>
          <w:sz w:val="24"/>
          <w:lang w:eastAsia="es-DO"/>
        </w:rPr>
        <w:t>CIÓN MASIVA DE DOCUMENTOS</w:t>
      </w:r>
      <w:bookmarkEnd w:id="10"/>
      <w:r w:rsidR="008066F9">
        <w:rPr>
          <w:b/>
          <w:noProof/>
          <w:color w:val="002060"/>
          <w:sz w:val="24"/>
          <w:lang w:eastAsia="es-DO"/>
        </w:rPr>
        <w:t xml:space="preserve"> </w:t>
      </w:r>
    </w:p>
    <w:p w14:paraId="4A5A55FB" w14:textId="77777777" w:rsidR="003B757A" w:rsidRDefault="003B757A" w:rsidP="0035280C">
      <w:pPr>
        <w:spacing w:after="0"/>
        <w:jc w:val="both"/>
      </w:pPr>
      <w:r w:rsidRPr="003B757A">
        <w:rPr>
          <w:b/>
          <w:bCs/>
        </w:rPr>
        <w:t>Objetivo:</w:t>
      </w:r>
      <w:r>
        <w:t xml:space="preserve"> </w:t>
      </w:r>
      <w:r w:rsidRPr="00924AA6">
        <w:t>Organizar y preservar el archivo documental institucional mediante la digitalización de sus fondos físicos acumulados desde 1992, asegurando la trazabilidad, el acceso ágil y la conservación a largo plazo.</w:t>
      </w:r>
    </w:p>
    <w:p w14:paraId="06A14F2F" w14:textId="77777777" w:rsidR="0035280C" w:rsidRPr="00924AA6" w:rsidRDefault="0035280C" w:rsidP="0035280C">
      <w:pPr>
        <w:spacing w:after="0"/>
        <w:jc w:val="both"/>
      </w:pPr>
    </w:p>
    <w:p w14:paraId="75677F1C" w14:textId="77777777" w:rsidR="003B757A" w:rsidRDefault="003B757A" w:rsidP="0035280C">
      <w:pPr>
        <w:spacing w:after="0"/>
        <w:jc w:val="both"/>
      </w:pPr>
      <w:r w:rsidRPr="003B757A">
        <w:rPr>
          <w:b/>
          <w:bCs/>
        </w:rPr>
        <w:t>Alcance:</w:t>
      </w:r>
      <w:r>
        <w:t xml:space="preserve"> </w:t>
      </w:r>
      <w:r w:rsidRPr="00924AA6">
        <w:t xml:space="preserve">Digitalización de más de 3 millones de páginas provenientes de diferentes direcciones, renovación de 20 licencias </w:t>
      </w:r>
      <w:proofErr w:type="spellStart"/>
      <w:r w:rsidRPr="00924AA6">
        <w:t>Onbase</w:t>
      </w:r>
      <w:proofErr w:type="spellEnd"/>
      <w:r w:rsidRPr="00924AA6">
        <w:t xml:space="preserve"> del sistema de gestión documental, y capacitación de 28 servidores públicos en el uso del sistema ECM. Se incluyen servicios de escaneo, clasificación, indexación, almacenamiento seguro y validación de calidad.</w:t>
      </w:r>
    </w:p>
    <w:p w14:paraId="1E84487D" w14:textId="77777777" w:rsidR="0035280C" w:rsidRPr="00924AA6" w:rsidRDefault="0035280C" w:rsidP="0035280C">
      <w:pPr>
        <w:spacing w:after="0"/>
        <w:jc w:val="both"/>
      </w:pPr>
    </w:p>
    <w:p w14:paraId="53DDABDD" w14:textId="77777777" w:rsidR="0035280C" w:rsidRPr="00924AA6" w:rsidRDefault="003B757A" w:rsidP="0035280C">
      <w:pPr>
        <w:spacing w:after="0"/>
        <w:jc w:val="both"/>
      </w:pPr>
      <w:r w:rsidRPr="003B757A">
        <w:rPr>
          <w:b/>
          <w:bCs/>
        </w:rPr>
        <w:t>Relevancia:</w:t>
      </w:r>
      <w:r>
        <w:t xml:space="preserve"> </w:t>
      </w:r>
      <w:r w:rsidRPr="00924AA6">
        <w:t>Permite al IDAC avanzar hacia una gestión documental más eficiente, transparente y sostenible. Este proyecto es clave para reducir los tiempos de respuesta institucional, fortalecer los mecanismos de rendición de cuentas y preservar la memoria organizacional.</w:t>
      </w:r>
    </w:p>
    <w:p w14:paraId="7A172FEC" w14:textId="77777777" w:rsidR="003B757A" w:rsidRPr="00921465" w:rsidRDefault="003B757A" w:rsidP="0035280C">
      <w:pPr>
        <w:spacing w:after="0"/>
        <w:jc w:val="both"/>
      </w:pPr>
    </w:p>
    <w:p w14:paraId="66966D7D" w14:textId="77777777" w:rsidR="008066F9" w:rsidRPr="00921465" w:rsidRDefault="00FF03C5" w:rsidP="0035280C">
      <w:pPr>
        <w:pStyle w:val="Ttulo1"/>
        <w:numPr>
          <w:ilvl w:val="1"/>
          <w:numId w:val="1"/>
        </w:numPr>
        <w:spacing w:before="0"/>
        <w:ind w:left="426"/>
        <w:jc w:val="both"/>
        <w:rPr>
          <w:b/>
          <w:noProof/>
          <w:color w:val="002060"/>
          <w:sz w:val="24"/>
          <w:lang w:eastAsia="es-DO"/>
        </w:rPr>
      </w:pPr>
      <w:bookmarkStart w:id="11" w:name="_Toc224037658"/>
      <w:r>
        <w:rPr>
          <w:b/>
          <w:noProof/>
          <w:color w:val="002060"/>
          <w:sz w:val="24"/>
          <w:lang w:eastAsia="es-DO"/>
        </w:rPr>
        <w:t xml:space="preserve">PRY-ASCA-001-2025  - </w:t>
      </w:r>
      <w:r w:rsidR="008066F9" w:rsidRPr="00921465">
        <w:rPr>
          <w:b/>
          <w:noProof/>
          <w:color w:val="002060"/>
          <w:sz w:val="24"/>
          <w:lang w:eastAsia="es-DO"/>
        </w:rPr>
        <w:t>TRANSFORMAC</w:t>
      </w:r>
      <w:r>
        <w:rPr>
          <w:b/>
          <w:noProof/>
          <w:color w:val="002060"/>
          <w:sz w:val="24"/>
          <w:lang w:eastAsia="es-DO"/>
        </w:rPr>
        <w:t xml:space="preserve">IÓN DIGITAL </w:t>
      </w:r>
      <w:r w:rsidR="008066F9">
        <w:rPr>
          <w:b/>
          <w:noProof/>
          <w:color w:val="002060"/>
          <w:sz w:val="24"/>
          <w:lang w:eastAsia="es-DO"/>
        </w:rPr>
        <w:t>ECOSISTEMA EDUCATIVO</w:t>
      </w:r>
      <w:r>
        <w:rPr>
          <w:b/>
          <w:noProof/>
          <w:color w:val="002060"/>
          <w:sz w:val="24"/>
          <w:lang w:eastAsia="es-DO"/>
        </w:rPr>
        <w:t xml:space="preserve"> ASCA-IDAC</w:t>
      </w:r>
      <w:bookmarkEnd w:id="11"/>
    </w:p>
    <w:p w14:paraId="33F33EE2" w14:textId="77777777" w:rsidR="003B757A" w:rsidRDefault="003B757A" w:rsidP="0035280C">
      <w:pPr>
        <w:spacing w:after="0"/>
        <w:jc w:val="both"/>
      </w:pPr>
      <w:r w:rsidRPr="00924AA6">
        <w:rPr>
          <w:b/>
          <w:bCs/>
        </w:rPr>
        <w:t>Objetivo:</w:t>
      </w:r>
      <w:r>
        <w:t xml:space="preserve"> </w:t>
      </w:r>
      <w:r w:rsidRPr="00924AA6">
        <w:t>Revolucionar el modelo de enseñanza y gestión académica del IDAC y la ASCA a través de la integración de soluciones tecnológicas avanzadas que fortalezcan los procesos formativos y administrativos.</w:t>
      </w:r>
    </w:p>
    <w:p w14:paraId="15C04237" w14:textId="77777777" w:rsidR="0035280C" w:rsidRPr="00924AA6" w:rsidRDefault="0035280C" w:rsidP="0035280C">
      <w:pPr>
        <w:spacing w:after="0"/>
        <w:jc w:val="both"/>
      </w:pPr>
    </w:p>
    <w:p w14:paraId="0BB8F0DB" w14:textId="77777777" w:rsidR="003B757A" w:rsidRDefault="003B757A" w:rsidP="0035280C">
      <w:pPr>
        <w:spacing w:after="0"/>
        <w:jc w:val="both"/>
      </w:pPr>
      <w:r w:rsidRPr="00924AA6">
        <w:rPr>
          <w:b/>
          <w:bCs/>
        </w:rPr>
        <w:t>Alcance:</w:t>
      </w:r>
      <w:r>
        <w:t xml:space="preserve"> </w:t>
      </w:r>
      <w:r w:rsidRPr="00924AA6">
        <w:t xml:space="preserve">Implementación de un sistema de gestión de aprendizaje (LMS), un sistema de información estudiantil (SIS), y su integración con plataformas institucionales como SIAGA, bibliotecas virtuales, autenticación y registros académicos. Incluye la adquisición de licencias, desarrollo de </w:t>
      </w:r>
      <w:r w:rsidR="0035280C" w:rsidRPr="00924AA6">
        <w:t>interfaces</w:t>
      </w:r>
      <w:r w:rsidRPr="00924AA6">
        <w:t>, parametrización, migración de datos, diseño instruccional digital y formación de usuarios clave.</w:t>
      </w:r>
    </w:p>
    <w:p w14:paraId="50FCAFDD" w14:textId="77777777" w:rsidR="0035280C" w:rsidRPr="00924AA6" w:rsidRDefault="0035280C" w:rsidP="0035280C">
      <w:pPr>
        <w:spacing w:after="0"/>
        <w:jc w:val="both"/>
      </w:pPr>
    </w:p>
    <w:p w14:paraId="08F394DE" w14:textId="77777777" w:rsidR="003B757A" w:rsidRPr="00924AA6" w:rsidRDefault="003B757A" w:rsidP="0035280C">
      <w:pPr>
        <w:spacing w:after="0"/>
        <w:jc w:val="both"/>
      </w:pPr>
      <w:r w:rsidRPr="00924AA6">
        <w:rPr>
          <w:b/>
          <w:bCs/>
        </w:rPr>
        <w:t>Relevancia:</w:t>
      </w:r>
      <w:r>
        <w:t xml:space="preserve"> </w:t>
      </w:r>
      <w:r w:rsidRPr="00924AA6">
        <w:t>Este proyecto sienta las bases de un ecosistema educativo digital que garantizará trazabilidad, calidad, flexibilidad y adaptabilidad en la formación de profesionales aeronáuticos. También permitirá centralizar datos académicos y mejorar la experiencia de estudiantes, docentes y personal administrativo.</w:t>
      </w:r>
    </w:p>
    <w:p w14:paraId="03A2CB7D" w14:textId="77777777" w:rsidR="008066F9" w:rsidRDefault="008066F9" w:rsidP="0035280C">
      <w:pPr>
        <w:jc w:val="both"/>
        <w:rPr>
          <w:b/>
          <w:bCs/>
          <w:color w:val="002060"/>
        </w:rPr>
      </w:pPr>
    </w:p>
    <w:p w14:paraId="33D3B107" w14:textId="591BB04B" w:rsidR="00E43E7E" w:rsidRPr="00E43E7E" w:rsidRDefault="003B757A" w:rsidP="00E43E7E">
      <w:pPr>
        <w:pStyle w:val="Ttulo1"/>
        <w:numPr>
          <w:ilvl w:val="1"/>
          <w:numId w:val="1"/>
        </w:numPr>
        <w:spacing w:before="0"/>
        <w:ind w:left="426"/>
        <w:jc w:val="both"/>
        <w:rPr>
          <w:b/>
          <w:noProof/>
          <w:color w:val="002060"/>
          <w:sz w:val="24"/>
          <w:lang w:eastAsia="es-DO"/>
        </w:rPr>
      </w:pPr>
      <w:r>
        <w:rPr>
          <w:b/>
          <w:bCs/>
          <w:color w:val="002060"/>
        </w:rPr>
        <w:t xml:space="preserve"> </w:t>
      </w:r>
      <w:bookmarkStart w:id="12" w:name="_Toc224037659"/>
      <w:r w:rsidR="00E43E7E">
        <w:rPr>
          <w:b/>
          <w:noProof/>
          <w:color w:val="002060"/>
          <w:sz w:val="24"/>
          <w:lang w:eastAsia="es-DO"/>
        </w:rPr>
        <w:t>PRY-DTIC-001-2026  - SISTEMA NACIONAL GESTION TRAFICO AERONAVES NO TRIPULADAS</w:t>
      </w:r>
      <w:bookmarkEnd w:id="12"/>
    </w:p>
    <w:p w14:paraId="35AA5CE4" w14:textId="77777777" w:rsidR="00061FA1" w:rsidRPr="00061FA1" w:rsidRDefault="00E43E7E" w:rsidP="00061FA1">
      <w:pPr>
        <w:spacing w:after="0"/>
        <w:jc w:val="both"/>
      </w:pPr>
      <w:r w:rsidRPr="00924AA6">
        <w:rPr>
          <w:b/>
          <w:bCs/>
        </w:rPr>
        <w:t>Objetivo:</w:t>
      </w:r>
      <w:r>
        <w:t xml:space="preserve"> </w:t>
      </w:r>
      <w:r w:rsidR="00061FA1" w:rsidRPr="00061FA1">
        <w:t>Implementar un sistema nacional para la gestión segura y eficiente de las operaciones de aeronaves no tripuladas (UAS/UAM), que permita regular, coordinar y autorizar los vuelos de drones dentro del espacio aéreo controlado, particularmente en las áreas cercanas a aeropuertos internacionales.</w:t>
      </w:r>
    </w:p>
    <w:p w14:paraId="7BAEB470" w14:textId="77777777" w:rsidR="00E43E7E" w:rsidRPr="00924AA6" w:rsidRDefault="00E43E7E" w:rsidP="00E43E7E">
      <w:pPr>
        <w:spacing w:after="0"/>
        <w:jc w:val="both"/>
      </w:pPr>
    </w:p>
    <w:p w14:paraId="4289D318" w14:textId="77777777" w:rsidR="00061FA1" w:rsidRPr="00061FA1" w:rsidRDefault="00E43E7E" w:rsidP="00061FA1">
      <w:pPr>
        <w:spacing w:after="0"/>
        <w:jc w:val="both"/>
      </w:pPr>
      <w:r w:rsidRPr="00924AA6">
        <w:rPr>
          <w:b/>
          <w:bCs/>
        </w:rPr>
        <w:t>Alcance:</w:t>
      </w:r>
      <w:r>
        <w:t xml:space="preserve"> </w:t>
      </w:r>
      <w:r w:rsidR="00061FA1" w:rsidRPr="00061FA1">
        <w:t>El proyecto contempla la implementación de un sistema de Gestión de Tráfico de Aeronaves No Tripuladas (UTM) que integre servicios de notificación, coordinación y autorización de operaciones de drones mediante el sistema LANA (</w:t>
      </w:r>
      <w:proofErr w:type="spellStart"/>
      <w:r w:rsidR="00061FA1" w:rsidRPr="00061FA1">
        <w:t>Low</w:t>
      </w:r>
      <w:proofErr w:type="spellEnd"/>
      <w:r w:rsidR="00061FA1" w:rsidRPr="00061FA1">
        <w:t xml:space="preserve"> </w:t>
      </w:r>
      <w:proofErr w:type="spellStart"/>
      <w:r w:rsidR="00061FA1" w:rsidRPr="00061FA1">
        <w:t>Altitude</w:t>
      </w:r>
      <w:proofErr w:type="spellEnd"/>
      <w:r w:rsidR="00061FA1" w:rsidRPr="00061FA1">
        <w:t xml:space="preserve"> </w:t>
      </w:r>
      <w:proofErr w:type="spellStart"/>
      <w:r w:rsidR="00061FA1" w:rsidRPr="00061FA1">
        <w:t>Notifications</w:t>
      </w:r>
      <w:proofErr w:type="spellEnd"/>
      <w:r w:rsidR="00061FA1" w:rsidRPr="00061FA1">
        <w:t xml:space="preserve"> and </w:t>
      </w:r>
      <w:proofErr w:type="spellStart"/>
      <w:r w:rsidR="00061FA1" w:rsidRPr="00061FA1">
        <w:t>Authorizations</w:t>
      </w:r>
      <w:proofErr w:type="spellEnd"/>
      <w:r w:rsidR="00061FA1" w:rsidRPr="00061FA1">
        <w:t>). Inicialmente, el sistema será implementado para gestionar operaciones en los entornos del Aeropuerto Internacional de las Américas (MDSD) y del Aeropuerto Internacional de Punta Cana (MDPC), incluyendo la configuración de la plataforma tecnológica, integración con sistemas de gestión del tránsito aéreo y capacitación de los operadores institucionales.</w:t>
      </w:r>
    </w:p>
    <w:p w14:paraId="403F20ED" w14:textId="77777777" w:rsidR="00E43E7E" w:rsidRPr="00924AA6" w:rsidRDefault="00E43E7E" w:rsidP="00E43E7E">
      <w:pPr>
        <w:spacing w:after="0"/>
        <w:jc w:val="both"/>
      </w:pPr>
    </w:p>
    <w:p w14:paraId="54160E39" w14:textId="77777777" w:rsidR="00061FA1" w:rsidRPr="00061FA1" w:rsidRDefault="00E43E7E" w:rsidP="00061FA1">
      <w:pPr>
        <w:spacing w:after="0"/>
        <w:jc w:val="both"/>
      </w:pPr>
      <w:r w:rsidRPr="00924AA6">
        <w:rPr>
          <w:b/>
          <w:bCs/>
        </w:rPr>
        <w:t>Relevancia:</w:t>
      </w:r>
      <w:r>
        <w:t xml:space="preserve"> </w:t>
      </w:r>
      <w:r w:rsidR="00061FA1" w:rsidRPr="00061FA1">
        <w:t>El crecimiento acelerado de las operaciones con aeronaves no tripuladas requiere mecanismos tecnológicos que permitan integrarlas de forma segura al espacio aéreo. Este sistema contribuirá a mejorar el control y la supervisión de dichas operaciones, fortaleciendo la seguridad operacional, reduciendo riesgos de interferencia con la aviación tripulada y alineando al país con las mejores prácticas internacionales en materia de gestión de drones.</w:t>
      </w:r>
    </w:p>
    <w:p w14:paraId="50DEF1F3" w14:textId="6D2C89AE" w:rsidR="00E43E7E" w:rsidRPr="00924AA6" w:rsidRDefault="00E43E7E" w:rsidP="00E43E7E">
      <w:pPr>
        <w:spacing w:after="0"/>
        <w:jc w:val="both"/>
      </w:pPr>
    </w:p>
    <w:p w14:paraId="17652ECA" w14:textId="1A619F3A" w:rsidR="008066F9" w:rsidRDefault="008066F9" w:rsidP="0035280C">
      <w:pPr>
        <w:jc w:val="both"/>
        <w:rPr>
          <w:b/>
          <w:bCs/>
          <w:color w:val="002060"/>
        </w:rPr>
      </w:pPr>
    </w:p>
    <w:p w14:paraId="415902F5" w14:textId="5E94449C" w:rsidR="00E43E7E" w:rsidRPr="00E43E7E" w:rsidRDefault="00E43E7E" w:rsidP="00E43E7E">
      <w:pPr>
        <w:pStyle w:val="Ttulo1"/>
        <w:numPr>
          <w:ilvl w:val="1"/>
          <w:numId w:val="1"/>
        </w:numPr>
        <w:spacing w:before="0"/>
        <w:ind w:left="426"/>
        <w:jc w:val="both"/>
        <w:rPr>
          <w:b/>
          <w:noProof/>
          <w:color w:val="002060"/>
          <w:sz w:val="24"/>
          <w:lang w:eastAsia="es-DO"/>
        </w:rPr>
      </w:pPr>
      <w:bookmarkStart w:id="13" w:name="_Toc224037660"/>
      <w:r>
        <w:rPr>
          <w:b/>
          <w:noProof/>
          <w:color w:val="002060"/>
          <w:sz w:val="24"/>
          <w:lang w:eastAsia="es-DO"/>
        </w:rPr>
        <w:t>PRY-DTIC-002-2026  - SISTEMA DE VIGILANCIA Y SEGURIDAD DINA</w:t>
      </w:r>
      <w:bookmarkEnd w:id="13"/>
    </w:p>
    <w:p w14:paraId="1D0C3266" w14:textId="77777777" w:rsidR="00061FA1" w:rsidRPr="00061FA1" w:rsidRDefault="00E43E7E" w:rsidP="00061FA1">
      <w:pPr>
        <w:spacing w:after="0"/>
        <w:jc w:val="both"/>
      </w:pPr>
      <w:r w:rsidRPr="00924AA6">
        <w:rPr>
          <w:b/>
          <w:bCs/>
        </w:rPr>
        <w:t>Objetivo:</w:t>
      </w:r>
      <w:r>
        <w:t xml:space="preserve"> </w:t>
      </w:r>
      <w:r w:rsidR="00061FA1" w:rsidRPr="00061FA1">
        <w:t>Fortalecer la seguridad física de las infraestructuras críticas de navegación aérea mediante la implementación de un sistema integral de vigilancia y monitoreo que permita supervisar en tiempo real instalaciones estratégicas del Instituto Dominicano de Aviación Civil.</w:t>
      </w:r>
    </w:p>
    <w:p w14:paraId="4539C763" w14:textId="77F63C1B" w:rsidR="00E43E7E" w:rsidRDefault="00E43E7E" w:rsidP="00E43E7E">
      <w:pPr>
        <w:spacing w:after="0"/>
        <w:jc w:val="both"/>
      </w:pPr>
    </w:p>
    <w:p w14:paraId="54A2F8A1" w14:textId="77777777" w:rsidR="00E43E7E" w:rsidRPr="00924AA6" w:rsidRDefault="00E43E7E" w:rsidP="00E43E7E">
      <w:pPr>
        <w:spacing w:after="0"/>
        <w:jc w:val="both"/>
      </w:pPr>
    </w:p>
    <w:p w14:paraId="7813FFFB" w14:textId="77777777" w:rsidR="00061FA1" w:rsidRPr="00061FA1" w:rsidRDefault="00E43E7E" w:rsidP="00061FA1">
      <w:pPr>
        <w:spacing w:after="0"/>
        <w:jc w:val="both"/>
      </w:pPr>
      <w:r w:rsidRPr="00924AA6">
        <w:rPr>
          <w:b/>
          <w:bCs/>
        </w:rPr>
        <w:t>Alcance:</w:t>
      </w:r>
      <w:r>
        <w:t xml:space="preserve"> </w:t>
      </w:r>
      <w:r w:rsidR="00061FA1" w:rsidRPr="00061FA1">
        <w:t>El proyecto contempla la instalación de un sistema de vigilancia compuesto por cámaras de seguridad, sistemas de control de acceso y herramientas de monitoreo centralizado, orientado a la protección de torres de control, antenas de radares de tránsito aéreo y meteorológicos, así como de los cuartos de equipos y áreas perimetrales asociadas. El sistema será gestionado desde un centro de monitoreo centralizado que permitirá supervisar en tiempo real el estado de las instalaciones y detectar oportunamente situaciones que puedan comprometer su seguridad.</w:t>
      </w:r>
    </w:p>
    <w:p w14:paraId="44AD8FC9" w14:textId="77777777" w:rsidR="00E43E7E" w:rsidRPr="00924AA6" w:rsidRDefault="00E43E7E" w:rsidP="00E43E7E">
      <w:pPr>
        <w:spacing w:after="0"/>
        <w:jc w:val="both"/>
      </w:pPr>
    </w:p>
    <w:p w14:paraId="458DD926" w14:textId="4484307C" w:rsidR="00061FA1" w:rsidRPr="00061FA1" w:rsidRDefault="00E43E7E" w:rsidP="00061FA1">
      <w:pPr>
        <w:spacing w:after="0"/>
        <w:jc w:val="both"/>
        <w:rPr>
          <w:b/>
          <w:bCs/>
        </w:rPr>
      </w:pPr>
      <w:r w:rsidRPr="00924AA6">
        <w:rPr>
          <w:b/>
          <w:bCs/>
        </w:rPr>
        <w:t>Relevancia:</w:t>
      </w:r>
      <w:r w:rsidR="00061FA1" w:rsidRPr="00061FA1">
        <w:rPr>
          <w:rFonts w:ascii="Times New Roman" w:eastAsia="Times New Roman" w:hAnsi="Times New Roman" w:cs="Times New Roman"/>
          <w:kern w:val="0"/>
          <w:sz w:val="24"/>
          <w:szCs w:val="24"/>
          <w14:ligatures w14:val="none"/>
        </w:rPr>
        <w:t xml:space="preserve"> </w:t>
      </w:r>
      <w:r w:rsidR="00061FA1" w:rsidRPr="00061FA1">
        <w:t>La protección de las infraestructuras críticas de navegación aérea es fundamental para garantizar la continuidad y seguridad de los servicios de tránsito aéreo. La implementación de este sistema permitirá mejorar los mecanismos de control y vigilancia de dichas instalaciones, fortaleciendo la resiliencia operativa del sistema de navegación aérea nacional y reduciendo riesgos asociados a accesos no autorizados o incidentes de seguridad.</w:t>
      </w:r>
    </w:p>
    <w:p w14:paraId="5171FBBE" w14:textId="6DD05E52" w:rsidR="00E43E7E" w:rsidRPr="00924AA6" w:rsidRDefault="00E43E7E" w:rsidP="00E43E7E">
      <w:pPr>
        <w:spacing w:after="0"/>
        <w:jc w:val="both"/>
      </w:pPr>
    </w:p>
    <w:p w14:paraId="0BCF471D" w14:textId="77777777" w:rsidR="00B159B0" w:rsidRDefault="00B159B0" w:rsidP="0035280C">
      <w:pPr>
        <w:jc w:val="both"/>
        <w:rPr>
          <w:b/>
          <w:bCs/>
          <w:color w:val="002060"/>
        </w:rPr>
      </w:pPr>
    </w:p>
    <w:p w14:paraId="29E7D524" w14:textId="77777777" w:rsidR="00B159B0" w:rsidRDefault="00B159B0" w:rsidP="0035280C">
      <w:pPr>
        <w:jc w:val="both"/>
        <w:rPr>
          <w:b/>
          <w:bCs/>
          <w:color w:val="002060"/>
        </w:rPr>
      </w:pPr>
    </w:p>
    <w:p w14:paraId="3DE882FF" w14:textId="77777777" w:rsidR="00B159B0" w:rsidRDefault="00B159B0" w:rsidP="0035280C">
      <w:pPr>
        <w:jc w:val="both"/>
        <w:rPr>
          <w:b/>
          <w:bCs/>
          <w:color w:val="002060"/>
        </w:rPr>
      </w:pPr>
    </w:p>
    <w:p w14:paraId="1BF63DF7" w14:textId="77777777" w:rsidR="007D7B4B" w:rsidRDefault="007D7B4B" w:rsidP="0035280C">
      <w:pPr>
        <w:jc w:val="both"/>
        <w:rPr>
          <w:b/>
          <w:bCs/>
          <w:color w:val="002060"/>
        </w:rPr>
      </w:pPr>
    </w:p>
    <w:p w14:paraId="50B3F197" w14:textId="77777777" w:rsidR="007D7B4B" w:rsidRDefault="007D7B4B" w:rsidP="0035280C">
      <w:pPr>
        <w:jc w:val="both"/>
        <w:rPr>
          <w:b/>
          <w:bCs/>
          <w:color w:val="002060"/>
        </w:rPr>
      </w:pPr>
    </w:p>
    <w:p w14:paraId="224804ED" w14:textId="77777777" w:rsidR="007D7B4B" w:rsidRDefault="007D7B4B" w:rsidP="0035280C">
      <w:pPr>
        <w:jc w:val="both"/>
        <w:rPr>
          <w:b/>
          <w:bCs/>
          <w:color w:val="002060"/>
        </w:rPr>
      </w:pPr>
    </w:p>
    <w:p w14:paraId="033936A6" w14:textId="77777777" w:rsidR="00061FA1" w:rsidRDefault="00061FA1" w:rsidP="0035280C">
      <w:pPr>
        <w:jc w:val="both"/>
        <w:rPr>
          <w:b/>
          <w:bCs/>
          <w:color w:val="002060"/>
        </w:rPr>
      </w:pPr>
    </w:p>
    <w:p w14:paraId="198F414B" w14:textId="77777777" w:rsidR="00061FA1" w:rsidRDefault="00061FA1" w:rsidP="0035280C">
      <w:pPr>
        <w:jc w:val="both"/>
        <w:rPr>
          <w:b/>
          <w:bCs/>
          <w:color w:val="002060"/>
        </w:rPr>
      </w:pPr>
    </w:p>
    <w:p w14:paraId="5322CD31" w14:textId="77777777" w:rsidR="00061FA1" w:rsidRDefault="00061FA1" w:rsidP="0035280C">
      <w:pPr>
        <w:jc w:val="both"/>
        <w:rPr>
          <w:b/>
          <w:bCs/>
          <w:color w:val="002060"/>
        </w:rPr>
      </w:pPr>
    </w:p>
    <w:p w14:paraId="59D4F99D" w14:textId="77777777" w:rsidR="00061FA1" w:rsidRDefault="00061FA1" w:rsidP="0035280C">
      <w:pPr>
        <w:jc w:val="both"/>
        <w:rPr>
          <w:b/>
          <w:bCs/>
          <w:color w:val="002060"/>
        </w:rPr>
      </w:pPr>
    </w:p>
    <w:p w14:paraId="6A163402" w14:textId="77777777" w:rsidR="00061FA1" w:rsidRDefault="00061FA1" w:rsidP="0035280C">
      <w:pPr>
        <w:jc w:val="both"/>
        <w:rPr>
          <w:b/>
          <w:bCs/>
          <w:color w:val="002060"/>
        </w:rPr>
      </w:pPr>
    </w:p>
    <w:p w14:paraId="6237421E" w14:textId="77777777" w:rsidR="00061FA1" w:rsidRDefault="00061FA1" w:rsidP="0035280C">
      <w:pPr>
        <w:jc w:val="both"/>
        <w:rPr>
          <w:b/>
          <w:bCs/>
          <w:color w:val="002060"/>
        </w:rPr>
      </w:pPr>
    </w:p>
    <w:p w14:paraId="2C12DDC8" w14:textId="77777777" w:rsidR="00061FA1" w:rsidRDefault="00061FA1" w:rsidP="0035280C">
      <w:pPr>
        <w:jc w:val="both"/>
        <w:rPr>
          <w:b/>
          <w:bCs/>
          <w:color w:val="002060"/>
        </w:rPr>
      </w:pPr>
    </w:p>
    <w:p w14:paraId="3B775AFD" w14:textId="77777777" w:rsidR="00061FA1" w:rsidRDefault="00061FA1" w:rsidP="0035280C">
      <w:pPr>
        <w:jc w:val="both"/>
        <w:rPr>
          <w:b/>
          <w:bCs/>
          <w:color w:val="002060"/>
        </w:rPr>
      </w:pPr>
    </w:p>
    <w:p w14:paraId="77D12E25" w14:textId="77777777" w:rsidR="00061FA1" w:rsidRDefault="00061FA1" w:rsidP="0035280C">
      <w:pPr>
        <w:jc w:val="both"/>
        <w:rPr>
          <w:b/>
          <w:bCs/>
          <w:color w:val="002060"/>
        </w:rPr>
      </w:pPr>
    </w:p>
    <w:p w14:paraId="05F0A61B" w14:textId="77777777" w:rsidR="00061FA1" w:rsidRDefault="00061FA1" w:rsidP="0035280C">
      <w:pPr>
        <w:jc w:val="both"/>
        <w:rPr>
          <w:b/>
          <w:bCs/>
          <w:color w:val="002060"/>
        </w:rPr>
      </w:pPr>
    </w:p>
    <w:p w14:paraId="1B2719C5" w14:textId="77777777" w:rsidR="00061FA1" w:rsidRDefault="00061FA1" w:rsidP="0035280C">
      <w:pPr>
        <w:jc w:val="both"/>
        <w:rPr>
          <w:b/>
          <w:bCs/>
          <w:color w:val="002060"/>
        </w:rPr>
      </w:pPr>
    </w:p>
    <w:p w14:paraId="18A8D821" w14:textId="77777777" w:rsidR="00061FA1" w:rsidRDefault="00061FA1" w:rsidP="0035280C">
      <w:pPr>
        <w:jc w:val="both"/>
        <w:rPr>
          <w:b/>
          <w:bCs/>
          <w:color w:val="002060"/>
        </w:rPr>
      </w:pPr>
    </w:p>
    <w:p w14:paraId="3E060DC3" w14:textId="77777777" w:rsidR="00061FA1" w:rsidRDefault="00061FA1" w:rsidP="0035280C">
      <w:pPr>
        <w:jc w:val="both"/>
        <w:rPr>
          <w:b/>
          <w:bCs/>
          <w:color w:val="002060"/>
        </w:rPr>
      </w:pPr>
    </w:p>
    <w:p w14:paraId="13527C75" w14:textId="77777777" w:rsidR="00061FA1" w:rsidRDefault="00061FA1" w:rsidP="0035280C">
      <w:pPr>
        <w:jc w:val="both"/>
        <w:rPr>
          <w:b/>
          <w:bCs/>
          <w:color w:val="002060"/>
        </w:rPr>
      </w:pPr>
    </w:p>
    <w:p w14:paraId="189C62A8" w14:textId="77777777" w:rsidR="008066F9" w:rsidRDefault="008066F9" w:rsidP="0035280C">
      <w:pPr>
        <w:jc w:val="both"/>
        <w:rPr>
          <w:b/>
          <w:bCs/>
          <w:color w:val="002060"/>
        </w:rPr>
      </w:pPr>
    </w:p>
    <w:p w14:paraId="428192C9" w14:textId="77777777" w:rsidR="0060491E" w:rsidRDefault="0060491E" w:rsidP="0035280C">
      <w:pPr>
        <w:jc w:val="both"/>
        <w:sectPr w:rsidR="0060491E" w:rsidSect="008B5FB3">
          <w:type w:val="continuous"/>
          <w:pgSz w:w="11906" w:h="16838"/>
          <w:pgMar w:top="1417" w:right="1701" w:bottom="1417" w:left="1701" w:header="708" w:footer="708" w:gutter="0"/>
          <w:cols w:space="708"/>
          <w:docGrid w:linePitch="360"/>
        </w:sectPr>
      </w:pPr>
    </w:p>
    <w:p w14:paraId="7FE8F4FE" w14:textId="77777777" w:rsidR="006B4254" w:rsidRDefault="0060491E" w:rsidP="0035280C">
      <w:pPr>
        <w:jc w:val="both"/>
      </w:pPr>
      <w:r>
        <w:rPr>
          <w:noProof/>
          <w:lang w:val="en-US"/>
        </w:rPr>
        <w:lastRenderedPageBreak/>
        <mc:AlternateContent>
          <mc:Choice Requires="wps">
            <w:drawing>
              <wp:anchor distT="0" distB="0" distL="114300" distR="114300" simplePos="0" relativeHeight="251652608" behindDoc="0" locked="0" layoutInCell="1" allowOverlap="1" wp14:anchorId="4D007C3F" wp14:editId="26AB55FA">
                <wp:simplePos x="0" y="0"/>
                <wp:positionH relativeFrom="margin">
                  <wp:align>center</wp:align>
                </wp:positionH>
                <wp:positionV relativeFrom="paragraph">
                  <wp:posOffset>85337</wp:posOffset>
                </wp:positionV>
                <wp:extent cx="5724046" cy="380010"/>
                <wp:effectExtent l="0" t="0" r="0" b="1270"/>
                <wp:wrapNone/>
                <wp:docPr id="574" name="Rectángulo redondeado 574"/>
                <wp:cNvGraphicFramePr/>
                <a:graphic xmlns:a="http://schemas.openxmlformats.org/drawingml/2006/main">
                  <a:graphicData uri="http://schemas.microsoft.com/office/word/2010/wordprocessingShape">
                    <wps:wsp>
                      <wps:cNvSpPr/>
                      <wps:spPr>
                        <a:xfrm>
                          <a:off x="0" y="0"/>
                          <a:ext cx="5724046" cy="38001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D007C3F" id="Rectángulo redondeado 574" o:spid="_x0000_s1027" style="position:absolute;left:0;text-align:left;margin-left:0;margin-top:6.7pt;width:450.7pt;height:29.9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" fillcolor="#002060" stroked="f" strokeweight="1pt">
                <v:stroke joinstyle="miter"/>
                <v:textbo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v:textbox>
                <w10:wrap anchorx="margin"/>
              </v:roundrect>
            </w:pict>
          </mc:Fallback>
        </mc:AlternateContent>
      </w:r>
      <w:r>
        <w:rPr>
          <w:noProof/>
          <w:lang w:val="en-US"/>
        </w:rPr>
        <w:drawing>
          <wp:anchor distT="0" distB="0" distL="114300" distR="114300" simplePos="0" relativeHeight="251649536" behindDoc="0" locked="0" layoutInCell="1" allowOverlap="1" wp14:anchorId="160E308A" wp14:editId="3968D402">
            <wp:simplePos x="0" y="0"/>
            <wp:positionH relativeFrom="column">
              <wp:posOffset>-1080135</wp:posOffset>
            </wp:positionH>
            <wp:positionV relativeFrom="paragraph">
              <wp:posOffset>-70485</wp:posOffset>
            </wp:positionV>
            <wp:extent cx="7605395" cy="2743200"/>
            <wp:effectExtent l="0" t="0" r="0" b="0"/>
            <wp:wrapNone/>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b="28854"/>
                    <a:stretch/>
                  </pic:blipFill>
                  <pic:spPr bwMode="auto">
                    <a:xfrm>
                      <a:off x="0" y="0"/>
                      <a:ext cx="760539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0BBB85" w14:textId="77777777" w:rsidR="006B4254" w:rsidRDefault="006B4254" w:rsidP="0035280C">
      <w:pPr>
        <w:jc w:val="both"/>
      </w:pPr>
    </w:p>
    <w:p w14:paraId="0825B1EA" w14:textId="77777777" w:rsidR="00636613" w:rsidRDefault="00636613" w:rsidP="0035280C">
      <w:pPr>
        <w:spacing w:after="0"/>
        <w:jc w:val="both"/>
        <w:rPr>
          <w:noProof/>
          <w:lang w:eastAsia="es-DO"/>
        </w:rPr>
      </w:pPr>
    </w:p>
    <w:p w14:paraId="29271442" w14:textId="77777777" w:rsidR="00636613" w:rsidRDefault="00636613" w:rsidP="0035280C">
      <w:pPr>
        <w:spacing w:after="0"/>
        <w:jc w:val="both"/>
        <w:rPr>
          <w:noProof/>
          <w:lang w:eastAsia="es-DO"/>
        </w:rPr>
      </w:pPr>
    </w:p>
    <w:p w14:paraId="5B40EEEF" w14:textId="77777777" w:rsidR="00636613" w:rsidRDefault="00636613" w:rsidP="0035280C">
      <w:pPr>
        <w:spacing w:after="0"/>
        <w:jc w:val="both"/>
        <w:rPr>
          <w:noProof/>
          <w:lang w:eastAsia="es-DO"/>
        </w:rPr>
      </w:pPr>
    </w:p>
    <w:p w14:paraId="651B2130" w14:textId="77777777" w:rsidR="00636613" w:rsidRDefault="00636613" w:rsidP="0035280C">
      <w:pPr>
        <w:spacing w:after="0"/>
        <w:jc w:val="both"/>
        <w:rPr>
          <w:noProof/>
          <w:lang w:eastAsia="es-DO"/>
        </w:rPr>
      </w:pPr>
    </w:p>
    <w:p w14:paraId="5CD50A86" w14:textId="77777777" w:rsidR="00636613" w:rsidRDefault="00636613" w:rsidP="0035280C">
      <w:pPr>
        <w:spacing w:after="0"/>
        <w:jc w:val="both"/>
        <w:rPr>
          <w:noProof/>
          <w:lang w:eastAsia="es-DO"/>
        </w:rPr>
      </w:pPr>
    </w:p>
    <w:p w14:paraId="74019995" w14:textId="77777777" w:rsidR="00636613" w:rsidRDefault="00636613" w:rsidP="0035280C">
      <w:pPr>
        <w:spacing w:after="0"/>
        <w:jc w:val="both"/>
        <w:rPr>
          <w:noProof/>
          <w:lang w:eastAsia="es-DO"/>
        </w:rPr>
      </w:pPr>
    </w:p>
    <w:p w14:paraId="7C6DE056" w14:textId="77777777" w:rsidR="00636613" w:rsidRDefault="00636613" w:rsidP="0035280C">
      <w:pPr>
        <w:spacing w:after="0"/>
        <w:jc w:val="both"/>
        <w:rPr>
          <w:noProof/>
          <w:lang w:eastAsia="es-DO"/>
        </w:rPr>
      </w:pPr>
    </w:p>
    <w:p w14:paraId="1E444326" w14:textId="77777777" w:rsidR="00636613" w:rsidRDefault="00636613" w:rsidP="0035280C">
      <w:pPr>
        <w:spacing w:after="0"/>
        <w:jc w:val="both"/>
        <w:rPr>
          <w:noProof/>
          <w:lang w:eastAsia="es-DO"/>
        </w:rPr>
      </w:pPr>
    </w:p>
    <w:p w14:paraId="3BD0BEAE" w14:textId="77777777" w:rsidR="00636613" w:rsidRDefault="00636613" w:rsidP="0035280C">
      <w:pPr>
        <w:spacing w:after="0"/>
        <w:jc w:val="both"/>
        <w:rPr>
          <w:noProof/>
          <w:lang w:eastAsia="es-DO"/>
        </w:rPr>
      </w:pPr>
    </w:p>
    <w:p w14:paraId="522FE3B0" w14:textId="77777777" w:rsidR="00636613" w:rsidRDefault="00636613" w:rsidP="0035280C">
      <w:pPr>
        <w:spacing w:after="0"/>
        <w:jc w:val="both"/>
        <w:rPr>
          <w:noProof/>
          <w:lang w:eastAsia="es-DO"/>
        </w:rPr>
      </w:pPr>
    </w:p>
    <w:p w14:paraId="123EC5E9" w14:textId="77777777" w:rsidR="00636613" w:rsidRDefault="00DB09A9" w:rsidP="0035280C">
      <w:pPr>
        <w:spacing w:after="0"/>
        <w:jc w:val="both"/>
        <w:rPr>
          <w:noProof/>
          <w:lang w:eastAsia="es-DO"/>
        </w:rPr>
      </w:pPr>
      <w:r>
        <w:rPr>
          <w:noProof/>
          <w:lang w:val="en-US"/>
        </w:rPr>
        <mc:AlternateContent>
          <mc:Choice Requires="wpg">
            <w:drawing>
              <wp:anchor distT="0" distB="0" distL="114300" distR="114300" simplePos="0" relativeHeight="251650560" behindDoc="0" locked="0" layoutInCell="1" allowOverlap="1" wp14:anchorId="059A1B36" wp14:editId="041288DD">
                <wp:simplePos x="0" y="0"/>
                <wp:positionH relativeFrom="column">
                  <wp:posOffset>-1294765</wp:posOffset>
                </wp:positionH>
                <wp:positionV relativeFrom="paragraph">
                  <wp:posOffset>257337</wp:posOffset>
                </wp:positionV>
                <wp:extent cx="7818120" cy="1711325"/>
                <wp:effectExtent l="0" t="0" r="0" b="3175"/>
                <wp:wrapNone/>
                <wp:docPr id="541" name="Grupo 54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542" name="Triángulo rectángulo 54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riángulo rectángulo 54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riángulo rectángulo 290"/>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675DF9" id="Grupo 541" o:spid="_x0000_s1026" style="position:absolute;margin-left:-101.95pt;margin-top:20.25pt;width:615.6pt;height:134.75pt;z-index:25165056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">
                <v:shape id="Triángulo rectángulo 54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" fillcolor="#002060" stroked="f" strokeweight="1pt"/>
                <v:shape id="Triángulo rectángulo 54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" fillcolor="white [3212]" stroked="f" strokeweight="1pt"/>
                <v:shape id="Triángulo rectángulo 290"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" fillcolor="red" stroked="f" strokeweight="1pt"/>
              </v:group>
            </w:pict>
          </mc:Fallback>
        </mc:AlternateContent>
      </w:r>
    </w:p>
    <w:p w14:paraId="0D3B2F80" w14:textId="77777777" w:rsidR="00636613" w:rsidRDefault="00636613" w:rsidP="0035280C">
      <w:pPr>
        <w:spacing w:after="0"/>
        <w:jc w:val="both"/>
        <w:rPr>
          <w:noProof/>
          <w:lang w:eastAsia="es-DO"/>
        </w:rPr>
      </w:pPr>
    </w:p>
    <w:p w14:paraId="3299E94A" w14:textId="77777777" w:rsidR="00636613" w:rsidRDefault="00636613" w:rsidP="0035280C">
      <w:pPr>
        <w:spacing w:after="0"/>
        <w:jc w:val="both"/>
        <w:rPr>
          <w:noProof/>
          <w:lang w:eastAsia="es-DO"/>
        </w:rPr>
      </w:pPr>
    </w:p>
    <w:p w14:paraId="559780AA" w14:textId="77777777" w:rsidR="00636613" w:rsidRDefault="00636613" w:rsidP="0035280C">
      <w:pPr>
        <w:spacing w:after="0"/>
        <w:jc w:val="both"/>
        <w:rPr>
          <w:noProof/>
          <w:lang w:eastAsia="es-DO"/>
        </w:rPr>
      </w:pPr>
    </w:p>
    <w:p w14:paraId="302FF039" w14:textId="77777777" w:rsidR="00636613" w:rsidRDefault="00636613" w:rsidP="0035280C">
      <w:pPr>
        <w:spacing w:after="0"/>
        <w:jc w:val="both"/>
        <w:rPr>
          <w:noProof/>
          <w:lang w:eastAsia="es-DO"/>
        </w:rPr>
      </w:pPr>
    </w:p>
    <w:p w14:paraId="3A1F74DA" w14:textId="77777777" w:rsidR="00636613" w:rsidRDefault="00636613" w:rsidP="0035280C">
      <w:pPr>
        <w:spacing w:after="0"/>
        <w:jc w:val="both"/>
        <w:rPr>
          <w:noProof/>
          <w:lang w:eastAsia="es-DO"/>
        </w:rPr>
      </w:pPr>
    </w:p>
    <w:p w14:paraId="63D2A73C" w14:textId="77777777" w:rsidR="00636613" w:rsidRDefault="00636613" w:rsidP="0035280C">
      <w:pPr>
        <w:spacing w:after="0"/>
        <w:jc w:val="both"/>
        <w:rPr>
          <w:noProof/>
          <w:lang w:eastAsia="es-DO"/>
        </w:rPr>
      </w:pPr>
    </w:p>
    <w:p w14:paraId="2366930C" w14:textId="77777777" w:rsidR="00636613" w:rsidRDefault="00636613" w:rsidP="0035280C">
      <w:pPr>
        <w:spacing w:after="0"/>
        <w:jc w:val="both"/>
        <w:rPr>
          <w:noProof/>
          <w:lang w:eastAsia="es-DO"/>
        </w:rPr>
      </w:pPr>
    </w:p>
    <w:p w14:paraId="3123FC91" w14:textId="77777777" w:rsidR="00636613" w:rsidRDefault="00636613" w:rsidP="0035280C">
      <w:pPr>
        <w:spacing w:after="0"/>
        <w:jc w:val="both"/>
        <w:rPr>
          <w:noProof/>
          <w:lang w:eastAsia="es-DO"/>
        </w:rPr>
      </w:pPr>
    </w:p>
    <w:p w14:paraId="4C9D0BE9" w14:textId="77777777" w:rsidR="00636613" w:rsidRDefault="00636613" w:rsidP="0035280C">
      <w:pPr>
        <w:spacing w:after="0"/>
        <w:jc w:val="both"/>
        <w:rPr>
          <w:noProof/>
          <w:lang w:eastAsia="es-DO"/>
        </w:rPr>
      </w:pPr>
    </w:p>
    <w:p w14:paraId="3FDEBD31" w14:textId="77777777" w:rsidR="0060491E" w:rsidRDefault="00DB09A9" w:rsidP="0035280C">
      <w:pPr>
        <w:pStyle w:val="Ttulo1"/>
        <w:numPr>
          <w:ilvl w:val="0"/>
          <w:numId w:val="1"/>
        </w:numPr>
        <w:spacing w:before="0"/>
        <w:jc w:val="both"/>
        <w:rPr>
          <w:b/>
          <w:noProof/>
          <w:color w:val="002060"/>
          <w:sz w:val="24"/>
          <w:lang w:eastAsia="es-DO"/>
        </w:rPr>
      </w:pPr>
      <w:bookmarkStart w:id="14" w:name="_Toc224037661"/>
      <w:r w:rsidRPr="00DB09A9">
        <w:rPr>
          <w:b/>
          <w:noProof/>
          <w:color w:val="002060"/>
          <w:sz w:val="24"/>
          <w:lang w:eastAsia="es-DO"/>
        </w:rPr>
        <w:t>EQUIPAMIENTO DE LA B</w:t>
      </w:r>
      <w:r w:rsidR="0060491E">
        <w:rPr>
          <w:b/>
          <w:noProof/>
          <w:color w:val="002060"/>
          <w:sz w:val="24"/>
          <w:lang w:eastAsia="es-DO"/>
        </w:rPr>
        <w:t>ASE AÉREA DE SAN ISIDRO (MDSI)</w:t>
      </w:r>
      <w:bookmarkEnd w:id="14"/>
    </w:p>
    <w:p w14:paraId="5F0CC895" w14:textId="77777777" w:rsidR="00DB09A9" w:rsidRDefault="00DB09A9" w:rsidP="0035280C">
      <w:pPr>
        <w:spacing w:after="0"/>
        <w:jc w:val="both"/>
        <w:rPr>
          <w:bCs/>
        </w:rPr>
      </w:pPr>
      <w:r w:rsidRPr="0060491E">
        <w:rPr>
          <w:bCs/>
        </w:rPr>
        <w:t>Abarca proyectos relevantes como la instalación de un nuevo VOR, una cabina de control para la torre, y un moderno sistema de comunicaciones, con el objetivo de robustecer las capacidades técnicas de esta infraestructura aeronáutica de carácter dual (civil y militar).</w:t>
      </w:r>
    </w:p>
    <w:p w14:paraId="0877D66C" w14:textId="77777777" w:rsidR="00C37934" w:rsidRDefault="00C37934" w:rsidP="0035280C">
      <w:pPr>
        <w:spacing w:after="0"/>
        <w:jc w:val="both"/>
        <w:rPr>
          <w:bCs/>
        </w:rPr>
      </w:pPr>
    </w:p>
    <w:p w14:paraId="78699BFD" w14:textId="77777777" w:rsidR="00C37934" w:rsidRPr="00C37934" w:rsidRDefault="008066F9"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PROYECTOS:</w:t>
      </w:r>
    </w:p>
    <w:p w14:paraId="06921FF1" w14:textId="77777777" w:rsidR="00C37934" w:rsidRPr="0060491E" w:rsidRDefault="00C37934" w:rsidP="0035280C">
      <w:pPr>
        <w:spacing w:after="0"/>
        <w:jc w:val="both"/>
        <w:rPr>
          <w:bCs/>
        </w:rPr>
      </w:pPr>
    </w:p>
    <w:p w14:paraId="2EE00ABD" w14:textId="77777777" w:rsidR="006B4254" w:rsidRPr="00DB09A9" w:rsidRDefault="00F2796B" w:rsidP="0035280C">
      <w:pPr>
        <w:pStyle w:val="Ttulo1"/>
        <w:numPr>
          <w:ilvl w:val="1"/>
          <w:numId w:val="1"/>
        </w:numPr>
        <w:spacing w:before="0"/>
        <w:ind w:left="426"/>
        <w:jc w:val="both"/>
        <w:rPr>
          <w:b/>
          <w:noProof/>
          <w:color w:val="002060"/>
          <w:sz w:val="24"/>
          <w:lang w:eastAsia="es-DO"/>
        </w:rPr>
      </w:pPr>
      <w:bookmarkStart w:id="15" w:name="_Toc224037662"/>
      <w:r w:rsidRPr="00DB09A9">
        <w:rPr>
          <w:b/>
          <w:noProof/>
          <w:color w:val="002060"/>
          <w:sz w:val="24"/>
          <w:lang w:eastAsia="es-DO"/>
        </w:rPr>
        <w:t xml:space="preserve">PRY-DVSO-001-2023 </w:t>
      </w:r>
      <w:r w:rsidR="006B4254" w:rsidRPr="00DB09A9">
        <w:rPr>
          <w:b/>
          <w:noProof/>
          <w:color w:val="002060"/>
          <w:sz w:val="24"/>
          <w:lang w:eastAsia="es-DO"/>
        </w:rPr>
        <w:t>VOR AEROPUERTO SAN ISIDRO</w:t>
      </w:r>
      <w:bookmarkEnd w:id="15"/>
    </w:p>
    <w:p w14:paraId="6408B240" w14:textId="77777777" w:rsidR="006B4254" w:rsidRDefault="006B4254" w:rsidP="0035280C">
      <w:pPr>
        <w:spacing w:after="0"/>
        <w:jc w:val="both"/>
        <w:rPr>
          <w:b/>
          <w:bCs/>
        </w:rPr>
        <w:sectPr w:rsidR="006B4254" w:rsidSect="0060491E">
          <w:type w:val="continuous"/>
          <w:pgSz w:w="11906" w:h="16838"/>
          <w:pgMar w:top="1417" w:right="1701" w:bottom="1417" w:left="1701" w:header="708" w:footer="708" w:gutter="0"/>
          <w:cols w:space="708"/>
          <w:docGrid w:linePitch="360"/>
        </w:sectPr>
      </w:pPr>
    </w:p>
    <w:p w14:paraId="3CAB26EE" w14:textId="77777777" w:rsidR="00BE52E5" w:rsidRDefault="00BE52E5" w:rsidP="0035280C">
      <w:pPr>
        <w:spacing w:after="0"/>
        <w:jc w:val="both"/>
      </w:pPr>
      <w:r w:rsidRPr="00924AA6">
        <w:rPr>
          <w:b/>
          <w:bCs/>
        </w:rPr>
        <w:lastRenderedPageBreak/>
        <w:t>Objetivo:</w:t>
      </w:r>
      <w:r>
        <w:t xml:space="preserve"> </w:t>
      </w:r>
      <w:r w:rsidRPr="00924AA6">
        <w:t xml:space="preserve">Mejorar la capacidad de navegación aérea en el espacio asignado a la Base Aérea de San Isidro, mediante la instalación de una estación moderna de </w:t>
      </w:r>
      <w:proofErr w:type="spellStart"/>
      <w:r w:rsidRPr="00924AA6">
        <w:t>radioayuda</w:t>
      </w:r>
      <w:proofErr w:type="spellEnd"/>
      <w:r w:rsidRPr="00924AA6">
        <w:t xml:space="preserve"> VOR-DME.</w:t>
      </w:r>
    </w:p>
    <w:p w14:paraId="0D013E99" w14:textId="77777777" w:rsidR="0035280C" w:rsidRPr="00924AA6" w:rsidRDefault="0035280C" w:rsidP="0035280C">
      <w:pPr>
        <w:spacing w:after="0"/>
        <w:jc w:val="both"/>
      </w:pPr>
    </w:p>
    <w:p w14:paraId="03CB27A9" w14:textId="77777777" w:rsidR="00BE52E5" w:rsidRDefault="00BE52E5" w:rsidP="0035280C">
      <w:pPr>
        <w:spacing w:after="0"/>
        <w:jc w:val="both"/>
      </w:pPr>
      <w:r w:rsidRPr="00924AA6">
        <w:rPr>
          <w:b/>
          <w:bCs/>
        </w:rPr>
        <w:t>Alcance:</w:t>
      </w:r>
      <w:r>
        <w:t xml:space="preserve"> </w:t>
      </w:r>
      <w:r w:rsidRPr="00924AA6">
        <w:t>Incluye la adquisición, instalación, configuración y puesta en funcionamiento de un sistema VOR-DME de estado sólido, con capacidades de control por software y monitoreo local y remoto. La estación será capaz de emitir señales omnidireccionales de alta precisión con una cobertura de hasta 200 millas náuticas, dependiendo de la altitud de vuelo. También contempla obras civiles complementarias y pruebas de calibración.</w:t>
      </w:r>
    </w:p>
    <w:p w14:paraId="23BD3B17" w14:textId="77777777" w:rsidR="0035280C" w:rsidRPr="00924AA6" w:rsidRDefault="0035280C" w:rsidP="0035280C">
      <w:pPr>
        <w:spacing w:after="0"/>
        <w:jc w:val="both"/>
      </w:pPr>
    </w:p>
    <w:p w14:paraId="2D9099C7" w14:textId="77777777" w:rsidR="00BE52E5" w:rsidRDefault="00BE52E5" w:rsidP="0035280C">
      <w:pPr>
        <w:spacing w:after="0"/>
        <w:jc w:val="both"/>
      </w:pPr>
      <w:r w:rsidRPr="00924AA6">
        <w:rPr>
          <w:b/>
          <w:bCs/>
        </w:rPr>
        <w:t>Relevancia:</w:t>
      </w:r>
      <w:r>
        <w:t xml:space="preserve"> </w:t>
      </w:r>
      <w:r w:rsidRPr="00924AA6">
        <w:t>Esta intervención incrementa significativamente la seguridad operacional en una zona estratégica de operaciones conjuntas entre aviación civil y militar. Facilita la determinación precisa de posición y distancia por parte de las aeronaves, contribuyendo a la eficiencia y confiabilidad de las rutas de navegación aérea.</w:t>
      </w:r>
    </w:p>
    <w:p w14:paraId="1F683884" w14:textId="77777777" w:rsidR="00BE52E5" w:rsidRDefault="00BE52E5" w:rsidP="0035280C">
      <w:pPr>
        <w:jc w:val="both"/>
      </w:pPr>
    </w:p>
    <w:p w14:paraId="7C4CF5E4" w14:textId="77777777" w:rsidR="0035280C" w:rsidRPr="00924AA6" w:rsidRDefault="0035280C" w:rsidP="0035280C">
      <w:pPr>
        <w:jc w:val="both"/>
      </w:pPr>
    </w:p>
    <w:p w14:paraId="2F823925" w14:textId="77777777" w:rsidR="006B4254" w:rsidRPr="008C6B14" w:rsidRDefault="006616A1" w:rsidP="0035280C">
      <w:pPr>
        <w:pStyle w:val="Ttulo1"/>
        <w:numPr>
          <w:ilvl w:val="1"/>
          <w:numId w:val="1"/>
        </w:numPr>
        <w:spacing w:before="0"/>
        <w:ind w:left="426"/>
        <w:jc w:val="both"/>
        <w:rPr>
          <w:b/>
          <w:noProof/>
          <w:color w:val="002060"/>
          <w:sz w:val="24"/>
          <w:lang w:eastAsia="es-DO"/>
        </w:rPr>
        <w:sectPr w:rsidR="006B4254" w:rsidRPr="008C6B14" w:rsidSect="0060491E">
          <w:type w:val="continuous"/>
          <w:pgSz w:w="11906" w:h="16838"/>
          <w:pgMar w:top="1417" w:right="1701" w:bottom="1417" w:left="1701" w:header="708" w:footer="708" w:gutter="0"/>
          <w:cols w:space="708"/>
          <w:docGrid w:linePitch="360"/>
        </w:sectPr>
      </w:pPr>
      <w:bookmarkStart w:id="16" w:name="_Toc224037663"/>
      <w:r w:rsidRPr="008C6B14">
        <w:rPr>
          <w:b/>
          <w:noProof/>
          <w:color w:val="002060"/>
          <w:sz w:val="24"/>
          <w:lang w:eastAsia="es-DO"/>
        </w:rPr>
        <w:lastRenderedPageBreak/>
        <w:t xml:space="preserve">PRY-DVSO-003-2023 </w:t>
      </w:r>
      <w:r w:rsidR="006B4254" w:rsidRPr="008C6B14">
        <w:rPr>
          <w:b/>
          <w:noProof/>
          <w:color w:val="002060"/>
          <w:sz w:val="24"/>
          <w:lang w:eastAsia="es-DO"/>
        </w:rPr>
        <w:t>TORRE AEROPUERTO SAN ISIDRO (CABINA DE CONTROL)</w:t>
      </w:r>
      <w:bookmarkEnd w:id="16"/>
    </w:p>
    <w:p w14:paraId="31D70A19" w14:textId="77777777" w:rsidR="00BE52E5" w:rsidRDefault="00BE52E5" w:rsidP="0035280C">
      <w:pPr>
        <w:spacing w:after="0"/>
        <w:jc w:val="both"/>
      </w:pPr>
      <w:r w:rsidRPr="00BE52E5">
        <w:rPr>
          <w:b/>
          <w:bCs/>
        </w:rPr>
        <w:lastRenderedPageBreak/>
        <w:t>Objetivo:</w:t>
      </w:r>
      <w:r>
        <w:t xml:space="preserve"> </w:t>
      </w:r>
      <w:r w:rsidRPr="00924AA6">
        <w:t>Fortalecer la provisión de servicios de control de tránsito aéreo en la Base Aérea de San Isidro mediante la construcción e implementación de una nueva cabina de control de aeródromo con capacidades integradas de vigilancia.</w:t>
      </w:r>
    </w:p>
    <w:p w14:paraId="21AB29C4" w14:textId="77777777" w:rsidR="0035280C" w:rsidRPr="00924AA6" w:rsidRDefault="0035280C" w:rsidP="0035280C">
      <w:pPr>
        <w:spacing w:after="0"/>
        <w:jc w:val="both"/>
      </w:pPr>
    </w:p>
    <w:p w14:paraId="3E6DFF06" w14:textId="77777777" w:rsidR="00BE52E5" w:rsidRDefault="00BE52E5" w:rsidP="0035280C">
      <w:pPr>
        <w:spacing w:after="0"/>
        <w:jc w:val="both"/>
      </w:pPr>
      <w:r w:rsidRPr="00BE52E5">
        <w:rPr>
          <w:b/>
          <w:bCs/>
        </w:rPr>
        <w:t>Alcance:</w:t>
      </w:r>
      <w:r>
        <w:t xml:space="preserve"> </w:t>
      </w:r>
      <w:r w:rsidRPr="00924AA6">
        <w:t>Construcción de una cabina de control totalmente equipada, con visibilidad adecuada de pista y plataforma, estaciones de control, consolas, sistemas de comunicación aeronáutica, y centro de vigilancia militar integrado. Se incluye equipamiento de torre, mobiliario técnico, sistemas eléctricos, climatización, y conectividad.</w:t>
      </w:r>
    </w:p>
    <w:p w14:paraId="1CDD5336" w14:textId="77777777" w:rsidR="0035280C" w:rsidRPr="00924AA6" w:rsidRDefault="0035280C" w:rsidP="0035280C">
      <w:pPr>
        <w:spacing w:after="0"/>
        <w:jc w:val="both"/>
      </w:pPr>
    </w:p>
    <w:p w14:paraId="71CE03C6" w14:textId="77777777" w:rsidR="00BE52E5" w:rsidRPr="00924AA6" w:rsidRDefault="00BE52E5" w:rsidP="0035280C">
      <w:pPr>
        <w:spacing w:after="0"/>
        <w:jc w:val="both"/>
      </w:pPr>
      <w:r w:rsidRPr="00BE52E5">
        <w:rPr>
          <w:b/>
          <w:bCs/>
        </w:rPr>
        <w:t>Relevancia:</w:t>
      </w:r>
      <w:r>
        <w:t xml:space="preserve"> </w:t>
      </w:r>
      <w:r w:rsidRPr="00924AA6">
        <w:t>La nueva infraestructura garantizará operaciones más seguras y eficientes en uno de los espacios aéreos de mayor sensibilidad del país. También permitirá a la Fuerza Aérea y al IDAC operar de manera coordinada en condiciones óptimas, con capacidad de respuesta ante emergencias o incidentes.</w:t>
      </w:r>
    </w:p>
    <w:p w14:paraId="0773B5E0" w14:textId="77777777" w:rsidR="00B159B0" w:rsidRDefault="00B159B0" w:rsidP="0035280C">
      <w:pPr>
        <w:spacing w:after="0"/>
        <w:jc w:val="both"/>
      </w:pPr>
    </w:p>
    <w:p w14:paraId="7D14F80F" w14:textId="77777777" w:rsidR="00BE52E5" w:rsidRDefault="00BE52E5" w:rsidP="0035280C">
      <w:pPr>
        <w:spacing w:after="0"/>
        <w:jc w:val="both"/>
        <w:rPr>
          <w:rFonts w:asciiTheme="majorHAnsi" w:eastAsiaTheme="majorEastAsia" w:hAnsiTheme="majorHAnsi" w:cstheme="majorBidi"/>
          <w:b/>
          <w:noProof/>
          <w:color w:val="002060"/>
          <w:sz w:val="24"/>
          <w:szCs w:val="32"/>
          <w:lang w:eastAsia="es-DO"/>
        </w:rPr>
        <w:sectPr w:rsidR="00BE52E5" w:rsidSect="0060491E">
          <w:type w:val="continuous"/>
          <w:pgSz w:w="11906" w:h="16838"/>
          <w:pgMar w:top="1417" w:right="1701" w:bottom="1417" w:left="1701" w:header="708" w:footer="708" w:gutter="0"/>
          <w:cols w:space="708"/>
          <w:docGrid w:linePitch="360"/>
        </w:sectPr>
      </w:pPr>
    </w:p>
    <w:p w14:paraId="287D65AA" w14:textId="77777777" w:rsidR="006B4254" w:rsidRPr="009B76B3" w:rsidRDefault="009B76B3" w:rsidP="0035280C">
      <w:pPr>
        <w:pStyle w:val="Ttulo1"/>
        <w:numPr>
          <w:ilvl w:val="1"/>
          <w:numId w:val="1"/>
        </w:numPr>
        <w:spacing w:before="0"/>
        <w:ind w:left="426"/>
        <w:jc w:val="both"/>
        <w:rPr>
          <w:b/>
          <w:noProof/>
          <w:color w:val="002060"/>
          <w:sz w:val="24"/>
          <w:lang w:eastAsia="es-DO"/>
        </w:rPr>
      </w:pPr>
      <w:bookmarkStart w:id="17" w:name="_Toc224037664"/>
      <w:r w:rsidRPr="009B76B3">
        <w:rPr>
          <w:b/>
          <w:noProof/>
          <w:color w:val="002060"/>
          <w:sz w:val="24"/>
          <w:lang w:eastAsia="es-DO"/>
        </w:rPr>
        <w:lastRenderedPageBreak/>
        <w:t xml:space="preserve">PRY-DVSO-004-2023 </w:t>
      </w:r>
      <w:r w:rsidR="008224D6" w:rsidRPr="009B76B3">
        <w:rPr>
          <w:b/>
          <w:noProof/>
          <w:color w:val="002060"/>
          <w:sz w:val="24"/>
          <w:lang w:eastAsia="es-DO"/>
        </w:rPr>
        <w:t xml:space="preserve">PROYECTO: </w:t>
      </w:r>
      <w:r w:rsidR="006B4254" w:rsidRPr="009B76B3">
        <w:rPr>
          <w:b/>
          <w:noProof/>
          <w:color w:val="002060"/>
          <w:sz w:val="24"/>
          <w:lang w:eastAsia="es-DO"/>
        </w:rPr>
        <w:t>SISTEMA DE COMUNICACIÓN SAN ISIDRO</w:t>
      </w:r>
      <w:bookmarkEnd w:id="17"/>
    </w:p>
    <w:p w14:paraId="6DB1FB4E" w14:textId="77777777" w:rsidR="00BE52E5" w:rsidRDefault="00BE52E5" w:rsidP="0035280C">
      <w:pPr>
        <w:spacing w:after="0"/>
        <w:jc w:val="both"/>
      </w:pPr>
      <w:r w:rsidRPr="00BE52E5">
        <w:rPr>
          <w:b/>
          <w:bCs/>
        </w:rPr>
        <w:t>Objetivo:</w:t>
      </w:r>
      <w:r>
        <w:t xml:space="preserve"> </w:t>
      </w:r>
      <w:r w:rsidRPr="00924AA6">
        <w:t>Modernizar el sistema de comunicaciones del aeródromo militar de San Isidro para garantizar un control aéreo seguro, continuo y encriptado.</w:t>
      </w:r>
    </w:p>
    <w:p w14:paraId="6002C34A" w14:textId="77777777" w:rsidR="0035280C" w:rsidRPr="00924AA6" w:rsidRDefault="0035280C" w:rsidP="0035280C">
      <w:pPr>
        <w:spacing w:after="0"/>
        <w:jc w:val="both"/>
      </w:pPr>
    </w:p>
    <w:p w14:paraId="650AD3B5" w14:textId="77777777" w:rsidR="00BE52E5" w:rsidRDefault="00BE52E5" w:rsidP="0035280C">
      <w:pPr>
        <w:spacing w:after="0"/>
        <w:jc w:val="both"/>
      </w:pPr>
      <w:r w:rsidRPr="00BE52E5">
        <w:rPr>
          <w:b/>
          <w:bCs/>
        </w:rPr>
        <w:t>Alcance:</w:t>
      </w:r>
      <w:r>
        <w:t xml:space="preserve"> </w:t>
      </w:r>
      <w:r w:rsidRPr="00924AA6">
        <w:t xml:space="preserve">Adquisición e instalación de un sistema VHF aeronáutico con radios </w:t>
      </w:r>
      <w:proofErr w:type="spellStart"/>
      <w:r w:rsidRPr="00924AA6">
        <w:t>transceiver</w:t>
      </w:r>
      <w:proofErr w:type="spellEnd"/>
      <w:r w:rsidRPr="00924AA6">
        <w:t xml:space="preserve"> marca </w:t>
      </w:r>
      <w:proofErr w:type="spellStart"/>
      <w:r w:rsidRPr="00924AA6">
        <w:t>Rohde</w:t>
      </w:r>
      <w:proofErr w:type="spellEnd"/>
      <w:r w:rsidRPr="00924AA6">
        <w:t xml:space="preserve"> &amp; Schwarz XT6313D, compatibles con las aeronaves A-29 Súper </w:t>
      </w:r>
      <w:proofErr w:type="spellStart"/>
      <w:r w:rsidRPr="00924AA6">
        <w:t>Tucano</w:t>
      </w:r>
      <w:proofErr w:type="spellEnd"/>
      <w:r w:rsidRPr="00924AA6">
        <w:t>. Se habilitarán canales de comunicación encriptada, estaciones de control remoto, antenas, y sistemas de respaldo energético. Incluye integración con el sistema de control de tráfico aéreo y pruebas de interoperabilidad con las aeronaves de la Fuerza Aérea.</w:t>
      </w:r>
    </w:p>
    <w:p w14:paraId="6B68C12F" w14:textId="77777777" w:rsidR="0035280C" w:rsidRPr="00924AA6" w:rsidRDefault="0035280C" w:rsidP="0035280C">
      <w:pPr>
        <w:spacing w:after="0"/>
        <w:jc w:val="both"/>
      </w:pPr>
    </w:p>
    <w:p w14:paraId="2CC820A3" w14:textId="77777777" w:rsidR="00BE52E5" w:rsidRPr="00924AA6" w:rsidRDefault="00BE52E5" w:rsidP="0035280C">
      <w:pPr>
        <w:spacing w:after="0"/>
        <w:jc w:val="both"/>
      </w:pPr>
      <w:r w:rsidRPr="00BE52E5">
        <w:rPr>
          <w:b/>
          <w:bCs/>
        </w:rPr>
        <w:t>Relevancia:</w:t>
      </w:r>
      <w:r>
        <w:t xml:space="preserve"> </w:t>
      </w:r>
      <w:r w:rsidRPr="00924AA6">
        <w:t>Permite establecer comunicaciones aire-tierra/aire seguras entre el parque de aeronaves militares y la torre de control, especialmente en operaciones de vigilancia del espacio aéreo. Refuerza la seguridad nacional y la capacidad de defensa aérea en un nodo militar clave del país.</w:t>
      </w:r>
    </w:p>
    <w:p w14:paraId="1498CABC" w14:textId="77777777" w:rsidR="00B159B0" w:rsidRDefault="00B159B0" w:rsidP="0035280C">
      <w:pPr>
        <w:spacing w:after="0"/>
        <w:jc w:val="both"/>
      </w:pPr>
    </w:p>
    <w:p w14:paraId="44A646A5" w14:textId="77777777" w:rsidR="00B159B0" w:rsidRDefault="00B159B0" w:rsidP="0035280C">
      <w:pPr>
        <w:spacing w:after="0"/>
        <w:jc w:val="both"/>
      </w:pPr>
    </w:p>
    <w:p w14:paraId="39F0F232" w14:textId="77777777" w:rsidR="00B159B0" w:rsidRDefault="00B159B0" w:rsidP="0035280C">
      <w:pPr>
        <w:spacing w:after="0"/>
        <w:jc w:val="both"/>
      </w:pPr>
    </w:p>
    <w:p w14:paraId="6B88423A" w14:textId="77777777" w:rsidR="00B159B0" w:rsidRDefault="00B159B0" w:rsidP="0035280C">
      <w:pPr>
        <w:spacing w:after="0"/>
        <w:jc w:val="both"/>
      </w:pPr>
    </w:p>
    <w:p w14:paraId="656191A5" w14:textId="77777777" w:rsidR="00B159B0" w:rsidRDefault="00B159B0" w:rsidP="0035280C">
      <w:pPr>
        <w:spacing w:after="0"/>
        <w:jc w:val="both"/>
      </w:pPr>
    </w:p>
    <w:p w14:paraId="6B1D5A67" w14:textId="77777777" w:rsidR="001161F0" w:rsidRDefault="001161F0" w:rsidP="0035280C">
      <w:pPr>
        <w:spacing w:after="0"/>
        <w:jc w:val="both"/>
      </w:pPr>
    </w:p>
    <w:p w14:paraId="60221E19" w14:textId="77777777" w:rsidR="009B76B3" w:rsidRDefault="009B76B3" w:rsidP="0035280C">
      <w:pPr>
        <w:jc w:val="both"/>
        <w:rPr>
          <w:b/>
          <w:bCs/>
          <w:color w:val="002060"/>
        </w:rPr>
        <w:sectPr w:rsidR="009B76B3" w:rsidSect="009B76B3">
          <w:type w:val="continuous"/>
          <w:pgSz w:w="11906" w:h="16838"/>
          <w:pgMar w:top="1417" w:right="1701" w:bottom="1417" w:left="1701" w:header="708" w:footer="708" w:gutter="0"/>
          <w:cols w:space="708"/>
          <w:docGrid w:linePitch="360"/>
        </w:sectPr>
      </w:pPr>
    </w:p>
    <w:p w14:paraId="17E98884"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526E4D9" w14:textId="77777777" w:rsidR="00BE52E5" w:rsidRDefault="00BE52E5" w:rsidP="0035280C">
      <w:pPr>
        <w:jc w:val="both"/>
        <w:rPr>
          <w:rFonts w:asciiTheme="majorHAnsi" w:eastAsiaTheme="majorEastAsia" w:hAnsiTheme="majorHAnsi" w:cstheme="majorBidi"/>
          <w:b/>
          <w:noProof/>
          <w:color w:val="002060"/>
          <w:sz w:val="24"/>
          <w:szCs w:val="32"/>
          <w:lang w:eastAsia="es-DO"/>
        </w:rPr>
      </w:pPr>
    </w:p>
    <w:p w14:paraId="7026622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0B91303E"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5BF4708C"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4B8E8346"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354EFB28"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0608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2C80B73F" w14:textId="77777777" w:rsidR="00C32456" w:rsidRDefault="008D4CE0"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val="en-US"/>
        </w:rPr>
        <w:lastRenderedPageBreak/>
        <w:drawing>
          <wp:anchor distT="0" distB="0" distL="114300" distR="114300" simplePos="0" relativeHeight="251655680" behindDoc="0" locked="0" layoutInCell="1" allowOverlap="1" wp14:anchorId="56193A22" wp14:editId="20D81EDE">
            <wp:simplePos x="0" y="0"/>
            <wp:positionH relativeFrom="column">
              <wp:posOffset>-1076960</wp:posOffset>
            </wp:positionH>
            <wp:positionV relativeFrom="paragraph">
              <wp:posOffset>-80153</wp:posOffset>
            </wp:positionV>
            <wp:extent cx="7569200" cy="2564130"/>
            <wp:effectExtent l="0" t="0" r="0" b="762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a:picLocks noChangeAspect="1"/>
                    </pic:cNvPicPr>
                  </pic:nvPicPr>
                  <pic:blipFill rotWithShape="1">
                    <a:blip r:embed="rId16" cstate="print">
                      <a:extLst>
                        <a:ext uri="{28A0092B-C50C-407E-A947-70E740481C1C}">
                          <a14:useLocalDpi xmlns:a14="http://schemas.microsoft.com/office/drawing/2010/main" val="0"/>
                        </a:ext>
                      </a:extLst>
                    </a:blip>
                    <a:srcRect t="19204" b="32237"/>
                    <a:stretch/>
                  </pic:blipFill>
                  <pic:spPr bwMode="auto">
                    <a:xfrm>
                      <a:off x="0" y="0"/>
                      <a:ext cx="7569200" cy="25641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03C5">
        <w:rPr>
          <w:rFonts w:asciiTheme="majorHAnsi" w:eastAsiaTheme="majorEastAsia" w:hAnsiTheme="majorHAnsi" w:cstheme="majorBidi"/>
          <w:b/>
          <w:noProof/>
          <w:color w:val="002060"/>
          <w:sz w:val="24"/>
          <w:szCs w:val="32"/>
          <w:lang w:val="en-US"/>
        </w:rPr>
        <mc:AlternateContent>
          <mc:Choice Requires="wps">
            <w:drawing>
              <wp:anchor distT="0" distB="0" distL="114300" distR="114300" simplePos="0" relativeHeight="251656704" behindDoc="0" locked="0" layoutInCell="1" allowOverlap="1" wp14:anchorId="1E24EF6F" wp14:editId="0A02456D">
                <wp:simplePos x="0" y="0"/>
                <wp:positionH relativeFrom="margin">
                  <wp:posOffset>-5080</wp:posOffset>
                </wp:positionH>
                <wp:positionV relativeFrom="paragraph">
                  <wp:posOffset>128137</wp:posOffset>
                </wp:positionV>
                <wp:extent cx="5403272" cy="771896"/>
                <wp:effectExtent l="0" t="0" r="6985" b="9525"/>
                <wp:wrapNone/>
                <wp:docPr id="575" name="Rectángulo redondeado 575"/>
                <wp:cNvGraphicFramePr/>
                <a:graphic xmlns:a="http://schemas.openxmlformats.org/drawingml/2006/main">
                  <a:graphicData uri="http://schemas.microsoft.com/office/word/2010/wordprocessingShape">
                    <wps:wsp>
                      <wps:cNvSpPr/>
                      <wps:spPr>
                        <a:xfrm>
                          <a:off x="0" y="0"/>
                          <a:ext cx="5403272" cy="77189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E24EF6F" id="Rectángulo redondeado 575" o:spid="_x0000_s1028" style="position:absolute;left:0;text-align:left;margin-left:-.4pt;margin-top:10.1pt;width:425.45pt;height:60.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" fillcolor="#002060" stroked="f" strokeweight="1pt">
                <v:stroke joinstyle="miter"/>
                <v:textbo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v:textbox>
                <w10:wrap anchorx="margin"/>
              </v:roundrect>
            </w:pict>
          </mc:Fallback>
        </mc:AlternateContent>
      </w:r>
    </w:p>
    <w:p w14:paraId="6102ADD2"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ED34B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4B042ACA"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9EA778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F932D7"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1D203B0C"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78860622" w14:textId="77777777" w:rsidR="0017322C" w:rsidRDefault="00FF03C5"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val="en-US"/>
        </w:rPr>
        <mc:AlternateContent>
          <mc:Choice Requires="wpg">
            <w:drawing>
              <wp:anchor distT="0" distB="0" distL="114300" distR="114300" simplePos="0" relativeHeight="251657728" behindDoc="0" locked="0" layoutInCell="1" allowOverlap="1" wp14:anchorId="142E20BF" wp14:editId="48AAF110">
                <wp:simplePos x="0" y="0"/>
                <wp:positionH relativeFrom="column">
                  <wp:posOffset>-1189990</wp:posOffset>
                </wp:positionH>
                <wp:positionV relativeFrom="paragraph">
                  <wp:posOffset>325755</wp:posOffset>
                </wp:positionV>
                <wp:extent cx="7818120" cy="1711325"/>
                <wp:effectExtent l="0" t="0" r="0" b="3175"/>
                <wp:wrapNone/>
                <wp:docPr id="232" name="Grupo 232"/>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233" name="Triángulo rectángulo 2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riángulo rectángulo 236"/>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riángulo rectángulo 237"/>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CB3C63" id="Grupo 232" o:spid="_x0000_s1026" style="position:absolute;margin-left:-93.7pt;margin-top:25.65pt;width:615.6pt;height:134.75pt;z-index:25165772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">
                <v:shape id="Triángulo rectángulo 2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" fillcolor="#002060" stroked="f" strokeweight="1pt"/>
                <v:shape id="Triángulo rectángulo 236"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" fillcolor="white [3212]" stroked="f" strokeweight="1pt"/>
                <v:shape id="Triángulo rectángulo 237"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" fillcolor="red" stroked="f" strokeweight="1pt"/>
              </v:group>
            </w:pict>
          </mc:Fallback>
        </mc:AlternateContent>
      </w:r>
    </w:p>
    <w:p w14:paraId="48A65132"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2F85B4F8"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77C64B6"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A30730F"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FBAD13A"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CF9828C" w14:textId="77777777" w:rsidR="002829AC" w:rsidRPr="002829AC" w:rsidRDefault="002829AC" w:rsidP="0035280C">
      <w:pPr>
        <w:pStyle w:val="Ttulo1"/>
        <w:numPr>
          <w:ilvl w:val="0"/>
          <w:numId w:val="1"/>
        </w:numPr>
        <w:spacing w:before="0"/>
        <w:jc w:val="both"/>
        <w:rPr>
          <w:b/>
          <w:noProof/>
          <w:color w:val="002060"/>
          <w:sz w:val="24"/>
          <w:lang w:eastAsia="es-DO"/>
        </w:rPr>
      </w:pPr>
      <w:bookmarkStart w:id="18" w:name="_Toc224037665"/>
      <w:r w:rsidRPr="002829AC">
        <w:rPr>
          <w:b/>
          <w:noProof/>
          <w:color w:val="002060"/>
          <w:sz w:val="24"/>
          <w:lang w:eastAsia="es-DO"/>
        </w:rPr>
        <w:t>EQUIPAMIENTO DEL AEROPUERTO INTERNACIONAL GREGORIO LUPERÓN (MDPP</w:t>
      </w:r>
      <w:r>
        <w:rPr>
          <w:b/>
          <w:noProof/>
          <w:color w:val="002060"/>
          <w:sz w:val="24"/>
          <w:lang w:eastAsia="es-DO"/>
        </w:rPr>
        <w:t>)</w:t>
      </w:r>
      <w:bookmarkEnd w:id="18"/>
    </w:p>
    <w:p w14:paraId="3B122507" w14:textId="77777777" w:rsidR="00C32456" w:rsidRDefault="002829AC" w:rsidP="0035280C">
      <w:pPr>
        <w:spacing w:after="0"/>
        <w:jc w:val="both"/>
        <w:rPr>
          <w:bCs/>
        </w:rPr>
      </w:pPr>
      <w:r w:rsidRPr="002829AC">
        <w:rPr>
          <w:bCs/>
        </w:rPr>
        <w:t>Incluye proyectos estratégicos como la instalación del Radar Meteorológico BANDA C en la Loma Isabel de Torres, contribuyendo al fortalecimiento de la vigilancia aérea en la región norte.</w:t>
      </w:r>
    </w:p>
    <w:p w14:paraId="4223543C" w14:textId="77777777" w:rsidR="002829AC" w:rsidRDefault="002829AC" w:rsidP="0035280C">
      <w:pPr>
        <w:spacing w:after="0"/>
        <w:jc w:val="both"/>
        <w:rPr>
          <w:bCs/>
        </w:rPr>
      </w:pPr>
    </w:p>
    <w:p w14:paraId="606361B4" w14:textId="77777777" w:rsidR="002829AC" w:rsidRPr="002829AC" w:rsidRDefault="00BD628E"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PROYECTO/PLAN DE MEJORA</w:t>
      </w:r>
      <w:r w:rsidR="00C37934">
        <w:rPr>
          <w:rFonts w:asciiTheme="majorHAnsi" w:eastAsiaTheme="majorEastAsia" w:hAnsiTheme="majorHAnsi" w:cstheme="majorBidi"/>
          <w:b/>
          <w:noProof/>
          <w:color w:val="002060"/>
          <w:sz w:val="24"/>
          <w:szCs w:val="32"/>
          <w:lang w:eastAsia="es-DO"/>
        </w:rPr>
        <w:t>:</w:t>
      </w:r>
    </w:p>
    <w:p w14:paraId="5FA82369" w14:textId="77777777" w:rsidR="002829AC" w:rsidRPr="002829AC" w:rsidRDefault="002829AC" w:rsidP="0035280C">
      <w:pPr>
        <w:spacing w:after="0"/>
        <w:jc w:val="both"/>
        <w:rPr>
          <w:bCs/>
        </w:rPr>
      </w:pPr>
    </w:p>
    <w:p w14:paraId="506357FF" w14:textId="77777777" w:rsidR="00472766" w:rsidRPr="002829AC" w:rsidRDefault="008C6B14" w:rsidP="0035280C">
      <w:pPr>
        <w:pStyle w:val="Ttulo1"/>
        <w:numPr>
          <w:ilvl w:val="1"/>
          <w:numId w:val="1"/>
        </w:numPr>
        <w:spacing w:before="0"/>
        <w:ind w:left="426"/>
        <w:jc w:val="both"/>
        <w:rPr>
          <w:b/>
          <w:noProof/>
          <w:color w:val="002060"/>
          <w:sz w:val="24"/>
          <w:lang w:eastAsia="es-DO"/>
        </w:rPr>
        <w:sectPr w:rsidR="00472766" w:rsidRPr="002829AC" w:rsidSect="002829AC">
          <w:type w:val="continuous"/>
          <w:pgSz w:w="11906" w:h="16838"/>
          <w:pgMar w:top="1417" w:right="1701" w:bottom="1417" w:left="1701" w:header="708" w:footer="708" w:gutter="0"/>
          <w:cols w:space="708"/>
          <w:docGrid w:linePitch="360"/>
        </w:sectPr>
      </w:pPr>
      <w:bookmarkStart w:id="19" w:name="_Toc224037666"/>
      <w:r w:rsidRPr="002829AC">
        <w:rPr>
          <w:b/>
          <w:noProof/>
          <w:color w:val="002060"/>
          <w:sz w:val="24"/>
          <w:lang w:eastAsia="es-DO"/>
        </w:rPr>
        <w:t xml:space="preserve">PRY-DINA-005-2023 </w:t>
      </w:r>
      <w:r w:rsidR="00472766" w:rsidRPr="002829AC">
        <w:rPr>
          <w:b/>
          <w:noProof/>
          <w:color w:val="002060"/>
          <w:sz w:val="24"/>
          <w:lang w:eastAsia="es-DO"/>
        </w:rPr>
        <w:t>RADAR DOPPLER METEOROLÓGICO ISABEL DE TORRE</w:t>
      </w:r>
      <w:r w:rsidR="002829AC" w:rsidRPr="002829AC">
        <w:rPr>
          <w:b/>
          <w:noProof/>
          <w:color w:val="002060"/>
          <w:sz w:val="24"/>
          <w:lang w:eastAsia="es-DO"/>
        </w:rPr>
        <w:t>S</w:t>
      </w:r>
      <w:bookmarkEnd w:id="19"/>
    </w:p>
    <w:p w14:paraId="0E33BE36" w14:textId="77777777" w:rsidR="00BE52E5" w:rsidRDefault="00BE52E5" w:rsidP="0035280C">
      <w:pPr>
        <w:spacing w:after="0"/>
        <w:jc w:val="both"/>
      </w:pPr>
      <w:r w:rsidRPr="00BE52E5">
        <w:rPr>
          <w:b/>
          <w:bCs/>
        </w:rPr>
        <w:lastRenderedPageBreak/>
        <w:t>Objetivo:</w:t>
      </w:r>
      <w:r>
        <w:t xml:space="preserve"> </w:t>
      </w:r>
      <w:r w:rsidRPr="00924AA6">
        <w:t>Incrementar la capacidad de monitoreo y pronóstico meteorológico en la región norte del país, a través de la instalación de un radar Doppler de alta tecnología.</w:t>
      </w:r>
    </w:p>
    <w:p w14:paraId="7214D8A8" w14:textId="77777777" w:rsidR="0035280C" w:rsidRPr="00924AA6" w:rsidRDefault="0035280C" w:rsidP="0035280C">
      <w:pPr>
        <w:spacing w:after="0"/>
        <w:jc w:val="both"/>
      </w:pPr>
    </w:p>
    <w:p w14:paraId="24C8AA55" w14:textId="77777777" w:rsidR="00BE52E5" w:rsidRDefault="00BE52E5" w:rsidP="0035280C">
      <w:pPr>
        <w:spacing w:after="0"/>
        <w:jc w:val="both"/>
      </w:pPr>
      <w:r w:rsidRPr="00BE52E5">
        <w:rPr>
          <w:b/>
          <w:bCs/>
        </w:rPr>
        <w:t>Alcance:</w:t>
      </w:r>
      <w:r>
        <w:t xml:space="preserve"> </w:t>
      </w:r>
      <w:r w:rsidRPr="00924AA6">
        <w:t>Instalación de un radar meteorológico en la Loma Isabel de Torres, operando en banda C, con componentes de estado sólido y cobertura extendida de más de 200 km. El sistema permitirá detectar fenómenos como lluvias intensas, vientos cortantes, tormentas eléctricas y turbulencias. Se integra a la red nacional de vigilancia meteorológica, con conectividad hacia ONAMET y los centros de control aéreo.</w:t>
      </w:r>
    </w:p>
    <w:p w14:paraId="413B37C0" w14:textId="77777777" w:rsidR="0035280C" w:rsidRPr="00924AA6" w:rsidRDefault="0035280C" w:rsidP="0035280C">
      <w:pPr>
        <w:spacing w:after="0"/>
        <w:jc w:val="both"/>
      </w:pPr>
    </w:p>
    <w:p w14:paraId="17D6956C" w14:textId="77777777" w:rsidR="003C2BE8" w:rsidRDefault="00BE52E5" w:rsidP="0035280C">
      <w:pPr>
        <w:spacing w:after="0"/>
        <w:jc w:val="both"/>
      </w:pPr>
      <w:r w:rsidRPr="00BE52E5">
        <w:rPr>
          <w:b/>
          <w:bCs/>
        </w:rPr>
        <w:t>Relevancia:</w:t>
      </w:r>
      <w:r>
        <w:t xml:space="preserve"> </w:t>
      </w:r>
      <w:r w:rsidRPr="00924AA6">
        <w:t>Este radar refuerza la seguridad de las operaciones aéreas del aeropuerto de Puerto Plata, un polo turístico clave. Además, contribuye a la gestión de riesgos ante eventos climáticos extr</w:t>
      </w:r>
      <w:r w:rsidR="0035280C">
        <w:t>emos en la zona norte del país.</w:t>
      </w:r>
    </w:p>
    <w:p w14:paraId="1E2F0D74" w14:textId="77777777" w:rsidR="00BE52E5" w:rsidRDefault="00BE52E5" w:rsidP="0035280C">
      <w:pPr>
        <w:jc w:val="both"/>
      </w:pPr>
    </w:p>
    <w:p w14:paraId="0E23DDFB" w14:textId="77777777" w:rsidR="0035280C" w:rsidRDefault="0035280C" w:rsidP="0035280C">
      <w:pPr>
        <w:jc w:val="both"/>
      </w:pPr>
    </w:p>
    <w:p w14:paraId="11079A90" w14:textId="77777777" w:rsidR="0035280C" w:rsidRDefault="0035280C" w:rsidP="0035280C">
      <w:pPr>
        <w:jc w:val="both"/>
      </w:pPr>
    </w:p>
    <w:p w14:paraId="6BC13883" w14:textId="77777777" w:rsidR="00BE52E5" w:rsidRDefault="00BE52E5" w:rsidP="0035280C">
      <w:pPr>
        <w:jc w:val="both"/>
      </w:pPr>
    </w:p>
    <w:p w14:paraId="6EA1EE40" w14:textId="77777777" w:rsidR="00BE52E5" w:rsidRPr="00BE52E5" w:rsidRDefault="00BE52E5" w:rsidP="0035280C">
      <w:pPr>
        <w:jc w:val="both"/>
        <w:sectPr w:rsidR="00BE52E5" w:rsidRPr="00BE52E5" w:rsidSect="002829AC">
          <w:type w:val="continuous"/>
          <w:pgSz w:w="11906" w:h="16838"/>
          <w:pgMar w:top="1417" w:right="1701" w:bottom="1417" w:left="1701" w:header="708" w:footer="708" w:gutter="0"/>
          <w:cols w:space="708"/>
          <w:docGrid w:linePitch="360"/>
        </w:sectPr>
      </w:pPr>
    </w:p>
    <w:p w14:paraId="553E0668" w14:textId="77777777" w:rsidR="00472766" w:rsidRPr="003C2BE8" w:rsidRDefault="003C2BE8" w:rsidP="0035280C">
      <w:pPr>
        <w:pStyle w:val="Ttulo1"/>
        <w:numPr>
          <w:ilvl w:val="1"/>
          <w:numId w:val="1"/>
        </w:numPr>
        <w:spacing w:before="0"/>
        <w:ind w:left="426"/>
        <w:jc w:val="both"/>
        <w:rPr>
          <w:b/>
          <w:noProof/>
          <w:color w:val="002060"/>
          <w:sz w:val="24"/>
          <w:lang w:eastAsia="es-DO"/>
        </w:rPr>
      </w:pPr>
      <w:bookmarkStart w:id="20" w:name="_Toc224037667"/>
      <w:r>
        <w:rPr>
          <w:b/>
          <w:noProof/>
          <w:color w:val="002060"/>
          <w:sz w:val="24"/>
          <w:lang w:eastAsia="es-DO"/>
        </w:rPr>
        <w:lastRenderedPageBreak/>
        <w:t xml:space="preserve">PM-DINA-003-2022 </w:t>
      </w:r>
      <w:r w:rsidR="00472766" w:rsidRPr="00781503">
        <w:rPr>
          <w:b/>
          <w:noProof/>
          <w:color w:val="002060"/>
          <w:sz w:val="24"/>
          <w:lang w:eastAsia="es-DO"/>
        </w:rPr>
        <w:t>UPGRADE SISTEMA DE COMUNICACIONES AIGL MDPP</w:t>
      </w:r>
      <w:bookmarkEnd w:id="20"/>
    </w:p>
    <w:p w14:paraId="4788B90B" w14:textId="77777777" w:rsidR="00BE52E5" w:rsidRDefault="00BE52E5" w:rsidP="0035280C">
      <w:pPr>
        <w:spacing w:after="0"/>
        <w:jc w:val="both"/>
      </w:pPr>
      <w:r w:rsidRPr="00BE52E5">
        <w:rPr>
          <w:b/>
          <w:bCs/>
        </w:rPr>
        <w:t>Objetivo:</w:t>
      </w:r>
      <w:r>
        <w:t xml:space="preserve"> </w:t>
      </w:r>
      <w:r w:rsidRPr="00924AA6">
        <w:t>Garantizar la continuidad de las comunicaciones entre pilotos y controladores en el Aeropuerto Internacional Gregorio Luperón, incluso ante fallos del sistema principal.</w:t>
      </w:r>
    </w:p>
    <w:p w14:paraId="632FBF19" w14:textId="77777777" w:rsidR="0035280C" w:rsidRPr="00924AA6" w:rsidRDefault="0035280C" w:rsidP="0035280C">
      <w:pPr>
        <w:spacing w:after="0"/>
        <w:jc w:val="both"/>
      </w:pPr>
    </w:p>
    <w:p w14:paraId="39C315B2" w14:textId="77777777" w:rsidR="00BE52E5" w:rsidRDefault="00BE52E5" w:rsidP="0035280C">
      <w:pPr>
        <w:spacing w:after="0"/>
        <w:jc w:val="both"/>
      </w:pPr>
      <w:r w:rsidRPr="00BE52E5">
        <w:rPr>
          <w:b/>
          <w:bCs/>
        </w:rPr>
        <w:t>Alcance:</w:t>
      </w:r>
      <w:r>
        <w:t xml:space="preserve"> </w:t>
      </w:r>
      <w:r w:rsidRPr="00924AA6">
        <w:t>Incluye la sustitución de equipos obsoletos, instalación de sistemas redundantes de comunicación VHF-AM, integración con la torre de control y el centro de respaldo en Santo Domingo, así como capacitación técnica y pruebas de interoperabilidad.</w:t>
      </w:r>
    </w:p>
    <w:p w14:paraId="0C2431EC" w14:textId="77777777" w:rsidR="0035280C" w:rsidRPr="00924AA6" w:rsidRDefault="0035280C" w:rsidP="0035280C">
      <w:pPr>
        <w:spacing w:after="0"/>
        <w:jc w:val="both"/>
      </w:pPr>
    </w:p>
    <w:p w14:paraId="639BDF8F" w14:textId="77777777" w:rsidR="00BE52E5" w:rsidRPr="00924AA6" w:rsidRDefault="00BE52E5" w:rsidP="0035280C">
      <w:pPr>
        <w:spacing w:after="0"/>
        <w:jc w:val="both"/>
      </w:pPr>
      <w:r w:rsidRPr="00BE52E5">
        <w:rPr>
          <w:b/>
          <w:bCs/>
        </w:rPr>
        <w:t>Relevancia:</w:t>
      </w:r>
      <w:r>
        <w:t xml:space="preserve"> </w:t>
      </w:r>
      <w:r w:rsidRPr="00924AA6">
        <w:t>Contribuye a mantener la seguridad operacional en el principal aeropuerto del norte, asegurando la conectividad continua entre aeronaves y servicios de control del tránsito aéreo.</w:t>
      </w:r>
    </w:p>
    <w:p w14:paraId="6DDC4CF5" w14:textId="77777777" w:rsidR="00B159B0" w:rsidRDefault="00B159B0" w:rsidP="0035280C">
      <w:pPr>
        <w:jc w:val="both"/>
      </w:pPr>
    </w:p>
    <w:p w14:paraId="1063CD64" w14:textId="04606466" w:rsidR="00E43E7E" w:rsidRPr="00E43E7E" w:rsidRDefault="00E43E7E" w:rsidP="00E43E7E">
      <w:pPr>
        <w:pStyle w:val="Ttulo1"/>
        <w:numPr>
          <w:ilvl w:val="1"/>
          <w:numId w:val="1"/>
        </w:numPr>
        <w:spacing w:before="0"/>
        <w:ind w:left="426"/>
        <w:jc w:val="both"/>
        <w:rPr>
          <w:b/>
          <w:noProof/>
          <w:color w:val="002060"/>
          <w:sz w:val="24"/>
          <w:lang w:eastAsia="es-DO"/>
        </w:rPr>
      </w:pPr>
      <w:bookmarkStart w:id="21" w:name="_Toc224037668"/>
      <w:r>
        <w:rPr>
          <w:b/>
          <w:noProof/>
          <w:color w:val="002060"/>
          <w:sz w:val="24"/>
          <w:lang w:eastAsia="es-DO"/>
        </w:rPr>
        <w:t>PRY-DVSNA-001-2026 RADAR PRIMARIO/SECUNDARIO</w:t>
      </w:r>
      <w:r w:rsidRPr="00781503">
        <w:rPr>
          <w:b/>
          <w:noProof/>
          <w:color w:val="002060"/>
          <w:sz w:val="24"/>
          <w:lang w:eastAsia="es-DO"/>
        </w:rPr>
        <w:t xml:space="preserve"> MDPP</w:t>
      </w:r>
      <w:r>
        <w:rPr>
          <w:b/>
          <w:noProof/>
          <w:color w:val="002060"/>
          <w:sz w:val="24"/>
          <w:lang w:eastAsia="es-DO"/>
        </w:rPr>
        <w:t xml:space="preserve"> (PUERTO PLATA)</w:t>
      </w:r>
      <w:bookmarkEnd w:id="21"/>
    </w:p>
    <w:p w14:paraId="4286D636" w14:textId="62000DCE" w:rsidR="00E43E7E" w:rsidRPr="00793E40" w:rsidRDefault="00E43E7E" w:rsidP="00E43E7E">
      <w:pPr>
        <w:spacing w:after="0"/>
        <w:jc w:val="both"/>
      </w:pPr>
      <w:r w:rsidRPr="00BE52E5">
        <w:rPr>
          <w:b/>
          <w:bCs/>
        </w:rPr>
        <w:t>Objetivo:</w:t>
      </w:r>
      <w:r>
        <w:t xml:space="preserve"> </w:t>
      </w:r>
      <w:r w:rsidR="00793E40" w:rsidRPr="00793E40">
        <w:t>Fortalecer la vigilancia del espacio aéreo en la región norte del país mediante la instalación de un sistema de radar primario y secundario en Puerto Plata, que permita mejorar la detección, identificación y seguimiento de aeronaves, incrementando la seguridad operacional y la eficiencia en la gestión del tránsito aéreo</w:t>
      </w:r>
      <w:r w:rsidRPr="00924AA6">
        <w:t>.</w:t>
      </w:r>
    </w:p>
    <w:p w14:paraId="49D49FB9" w14:textId="77777777" w:rsidR="00E43E7E" w:rsidRPr="00924AA6" w:rsidRDefault="00E43E7E" w:rsidP="00E43E7E">
      <w:pPr>
        <w:spacing w:after="0"/>
        <w:jc w:val="both"/>
      </w:pPr>
    </w:p>
    <w:p w14:paraId="7D004855" w14:textId="050651F8" w:rsidR="00E43E7E" w:rsidRDefault="00E43E7E" w:rsidP="00E43E7E">
      <w:pPr>
        <w:spacing w:after="0"/>
        <w:jc w:val="both"/>
      </w:pPr>
      <w:r w:rsidRPr="00BE52E5">
        <w:rPr>
          <w:b/>
          <w:bCs/>
        </w:rPr>
        <w:t>Alcance:</w:t>
      </w:r>
      <w:r>
        <w:t xml:space="preserve"> </w:t>
      </w:r>
      <w:r w:rsidR="00793E40" w:rsidRPr="00793E40">
        <w:t>El proyecto contempla la adquisición, instalación y puesta en operación de un sistema integrado de radar primario y secundario en la zona de Puerto Plata (MDPP), incluyendo infraestructura asociada, sistemas de comunicaciones, integración con los centros de control de tránsito aéreo existentes y la capacitación del personal técnico responsable de su operación y mantenimiento.</w:t>
      </w:r>
    </w:p>
    <w:p w14:paraId="0EE3D3B4" w14:textId="77777777" w:rsidR="00E43E7E" w:rsidRPr="00924AA6" w:rsidRDefault="00E43E7E" w:rsidP="00E43E7E">
      <w:pPr>
        <w:spacing w:after="0"/>
        <w:jc w:val="both"/>
      </w:pPr>
    </w:p>
    <w:p w14:paraId="53FD7919" w14:textId="77777777" w:rsidR="00793E40" w:rsidRPr="00793E40" w:rsidRDefault="00E43E7E" w:rsidP="00793E40">
      <w:pPr>
        <w:spacing w:after="0"/>
        <w:jc w:val="both"/>
      </w:pPr>
      <w:r w:rsidRPr="00BE52E5">
        <w:rPr>
          <w:b/>
          <w:bCs/>
        </w:rPr>
        <w:t>Relevancia:</w:t>
      </w:r>
      <w:r>
        <w:t xml:space="preserve"> </w:t>
      </w:r>
      <w:r w:rsidR="00793E40" w:rsidRPr="00793E40">
        <w:t>La implementación de este radar contribuirá a mejorar la cobertura de vigilancia del espacio aéreo nacional, particularmente en la región norte, permitiendo optimizar la gestión del tránsito aéreo, aumentar la capacidad de monitoreo de aeronaves y reforzar los estándares de seguridad operacional conforme a las recomendaciones de la Organización de Aviación Civil Internacional (OACI).</w:t>
      </w:r>
    </w:p>
    <w:p w14:paraId="538F7BA2" w14:textId="3E1BA23A" w:rsidR="00E43E7E" w:rsidRPr="00E43E7E" w:rsidRDefault="00E43E7E" w:rsidP="00793E40">
      <w:pPr>
        <w:spacing w:after="0"/>
        <w:jc w:val="both"/>
        <w:rPr>
          <w:lang w:eastAsia="es-DO"/>
        </w:rPr>
      </w:pPr>
    </w:p>
    <w:p w14:paraId="3781554E" w14:textId="77777777" w:rsidR="00BE52E5" w:rsidRDefault="00BE52E5" w:rsidP="0035280C">
      <w:pPr>
        <w:jc w:val="both"/>
      </w:pPr>
    </w:p>
    <w:p w14:paraId="77B26660" w14:textId="77777777" w:rsidR="00BE52E5" w:rsidRDefault="00BE52E5" w:rsidP="0035280C">
      <w:pPr>
        <w:jc w:val="both"/>
      </w:pPr>
    </w:p>
    <w:p w14:paraId="120E774D" w14:textId="77777777" w:rsidR="00BE52E5" w:rsidRDefault="00BE52E5" w:rsidP="0035280C">
      <w:pPr>
        <w:jc w:val="both"/>
      </w:pPr>
    </w:p>
    <w:p w14:paraId="5003735A" w14:textId="77777777" w:rsidR="00BE52E5" w:rsidRDefault="00BE52E5" w:rsidP="0035280C">
      <w:pPr>
        <w:jc w:val="both"/>
      </w:pPr>
    </w:p>
    <w:p w14:paraId="2F6D2E3F" w14:textId="77777777" w:rsidR="00BE52E5" w:rsidRDefault="00BE52E5" w:rsidP="0035280C">
      <w:pPr>
        <w:jc w:val="both"/>
      </w:pPr>
    </w:p>
    <w:p w14:paraId="0A93E59B" w14:textId="77777777" w:rsidR="00BE52E5" w:rsidRDefault="00BE52E5" w:rsidP="0035280C">
      <w:pPr>
        <w:jc w:val="both"/>
      </w:pPr>
    </w:p>
    <w:p w14:paraId="66DC200E" w14:textId="77777777" w:rsidR="00BE52E5" w:rsidRDefault="00BE52E5" w:rsidP="0035280C">
      <w:pPr>
        <w:jc w:val="both"/>
      </w:pPr>
    </w:p>
    <w:p w14:paraId="25C6B47F" w14:textId="77777777" w:rsidR="00BE52E5" w:rsidRDefault="00BE52E5" w:rsidP="0035280C">
      <w:pPr>
        <w:jc w:val="both"/>
      </w:pPr>
    </w:p>
    <w:p w14:paraId="530725D5" w14:textId="77777777" w:rsidR="00BE52E5" w:rsidRDefault="00BE52E5" w:rsidP="0035280C">
      <w:pPr>
        <w:jc w:val="both"/>
      </w:pPr>
    </w:p>
    <w:p w14:paraId="544330F9" w14:textId="77777777" w:rsidR="00BE52E5" w:rsidRDefault="00BE52E5" w:rsidP="0035280C">
      <w:pPr>
        <w:jc w:val="both"/>
      </w:pPr>
    </w:p>
    <w:p w14:paraId="7FD7C7CD" w14:textId="77777777" w:rsidR="002D2C46" w:rsidRDefault="002D2C46" w:rsidP="0035280C">
      <w:pPr>
        <w:jc w:val="both"/>
        <w:rPr>
          <w:b/>
          <w:bCs/>
          <w:color w:val="002060"/>
        </w:rPr>
      </w:pPr>
    </w:p>
    <w:p w14:paraId="14191210" w14:textId="77777777" w:rsidR="002D2C46" w:rsidRDefault="002D2C46" w:rsidP="0035280C">
      <w:pPr>
        <w:jc w:val="both"/>
        <w:rPr>
          <w:b/>
          <w:bCs/>
          <w:color w:val="002060"/>
        </w:rPr>
        <w:sectPr w:rsidR="002D2C46" w:rsidSect="002829AC">
          <w:type w:val="continuous"/>
          <w:pgSz w:w="11906" w:h="16838"/>
          <w:pgMar w:top="1417" w:right="1701" w:bottom="1417" w:left="1701" w:header="708" w:footer="708" w:gutter="0"/>
          <w:cols w:space="708"/>
          <w:docGrid w:linePitch="360"/>
        </w:sectPr>
      </w:pPr>
    </w:p>
    <w:p w14:paraId="20D6BCC4" w14:textId="77777777" w:rsidR="00472766" w:rsidRPr="00BC7E81" w:rsidRDefault="00C84545" w:rsidP="0035280C">
      <w:pPr>
        <w:jc w:val="both"/>
      </w:pPr>
      <w:r>
        <w:rPr>
          <w:rFonts w:asciiTheme="majorHAnsi" w:eastAsiaTheme="majorEastAsia" w:hAnsiTheme="majorHAnsi" w:cstheme="majorBidi"/>
          <w:b/>
          <w:noProof/>
          <w:color w:val="002060"/>
          <w:sz w:val="24"/>
          <w:szCs w:val="32"/>
          <w:lang w:val="en-US"/>
        </w:rPr>
        <w:lastRenderedPageBreak/>
        <mc:AlternateContent>
          <mc:Choice Requires="wps">
            <w:drawing>
              <wp:anchor distT="0" distB="0" distL="114300" distR="114300" simplePos="0" relativeHeight="251659776" behindDoc="0" locked="0" layoutInCell="1" allowOverlap="1" wp14:anchorId="60EEDD0F" wp14:editId="46A37804">
                <wp:simplePos x="0" y="0"/>
                <wp:positionH relativeFrom="margin">
                  <wp:posOffset>-937631</wp:posOffset>
                </wp:positionH>
                <wp:positionV relativeFrom="paragraph">
                  <wp:posOffset>168984</wp:posOffset>
                </wp:positionV>
                <wp:extent cx="7285488" cy="368135"/>
                <wp:effectExtent l="0" t="0" r="0" b="0"/>
                <wp:wrapNone/>
                <wp:docPr id="340" name="Rectángulo redondeado 340"/>
                <wp:cNvGraphicFramePr/>
                <a:graphic xmlns:a="http://schemas.openxmlformats.org/drawingml/2006/main">
                  <a:graphicData uri="http://schemas.microsoft.com/office/word/2010/wordprocessingShape">
                    <wps:wsp>
                      <wps:cNvSpPr/>
                      <wps:spPr>
                        <a:xfrm>
                          <a:off x="0" y="0"/>
                          <a:ext cx="7285488" cy="3681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0EEDD0F" id="Rectángulo redondeado 340" o:spid="_x0000_s1029" style="position:absolute;left:0;text-align:left;margin-left:-73.85pt;margin-top:13.3pt;width:573.65pt;height:29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" fillcolor="#002060" stroked="f" strokeweight="1pt">
                <v:stroke joinstyle="miter"/>
                <v:textbo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v:textbox>
                <w10:wrap anchorx="margin"/>
              </v:roundrect>
            </w:pict>
          </mc:Fallback>
        </mc:AlternateContent>
      </w:r>
      <w:r w:rsidR="0060491E">
        <w:rPr>
          <w:rFonts w:asciiTheme="majorHAnsi" w:eastAsiaTheme="majorEastAsia" w:hAnsiTheme="majorHAnsi" w:cstheme="majorBidi"/>
          <w:b/>
          <w:noProof/>
          <w:color w:val="002060"/>
          <w:sz w:val="24"/>
          <w:szCs w:val="32"/>
          <w:lang w:val="en-US"/>
        </w:rPr>
        <w:drawing>
          <wp:anchor distT="0" distB="0" distL="114300" distR="114300" simplePos="0" relativeHeight="251658752" behindDoc="0" locked="0" layoutInCell="1" allowOverlap="1" wp14:anchorId="08401D0E" wp14:editId="1EA74F45">
            <wp:simplePos x="0" y="0"/>
            <wp:positionH relativeFrom="column">
              <wp:posOffset>-1088973</wp:posOffset>
            </wp:positionH>
            <wp:positionV relativeFrom="paragraph">
              <wp:posOffset>-81088</wp:posOffset>
            </wp:positionV>
            <wp:extent cx="7927967" cy="2663825"/>
            <wp:effectExtent l="0" t="0" r="0" b="3175"/>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pic:cNvPicPr>
                      <a:picLocks noChangeAspect="1"/>
                    </pic:cNvPicPr>
                  </pic:nvPicPr>
                  <pic:blipFill rotWithShape="1">
                    <a:blip r:embed="rId17">
                      <a:extLst>
                        <a:ext uri="{28A0092B-C50C-407E-A947-70E740481C1C}">
                          <a14:useLocalDpi xmlns:a14="http://schemas.microsoft.com/office/drawing/2010/main" val="0"/>
                        </a:ext>
                      </a:extLst>
                    </a:blip>
                    <a:srcRect t="20398" b="34730"/>
                    <a:stretch/>
                  </pic:blipFill>
                  <pic:spPr bwMode="auto">
                    <a:xfrm>
                      <a:off x="0" y="0"/>
                      <a:ext cx="7927967" cy="2663825"/>
                    </a:xfrm>
                    <a:prstGeom prst="rect">
                      <a:avLst/>
                    </a:prstGeom>
                    <a:ln>
                      <a:noFill/>
                    </a:ln>
                    <a:extLst>
                      <a:ext uri="{53640926-AAD7-44D8-BBD7-CCE9431645EC}">
                        <a14:shadowObscured xmlns:a14="http://schemas.microsoft.com/office/drawing/2010/main"/>
                      </a:ext>
                    </a:extLst>
                  </pic:spPr>
                </pic:pic>
              </a:graphicData>
            </a:graphic>
          </wp:anchor>
        </w:drawing>
      </w:r>
      <w:r w:rsidR="00472766" w:rsidRPr="00BC7E81">
        <w:tab/>
      </w:r>
    </w:p>
    <w:p w14:paraId="69147395" w14:textId="77777777" w:rsidR="00472766" w:rsidRDefault="00472766" w:rsidP="0035280C">
      <w:pPr>
        <w:jc w:val="both"/>
      </w:pPr>
    </w:p>
    <w:p w14:paraId="50A306CD" w14:textId="77777777" w:rsidR="00472766" w:rsidRDefault="00472766" w:rsidP="0035280C">
      <w:pPr>
        <w:jc w:val="both"/>
      </w:pPr>
    </w:p>
    <w:p w14:paraId="1948C0FD" w14:textId="77777777" w:rsidR="00472766" w:rsidRDefault="00472766" w:rsidP="0035280C">
      <w:pPr>
        <w:jc w:val="both"/>
      </w:pPr>
    </w:p>
    <w:p w14:paraId="17206D93" w14:textId="77777777" w:rsidR="00472766" w:rsidRDefault="00472766" w:rsidP="0035280C">
      <w:pPr>
        <w:jc w:val="both"/>
      </w:pPr>
    </w:p>
    <w:p w14:paraId="521854B4" w14:textId="77777777" w:rsidR="000B2D31" w:rsidRDefault="000B2D31" w:rsidP="0035280C">
      <w:pPr>
        <w:spacing w:after="0"/>
        <w:jc w:val="both"/>
        <w:rPr>
          <w:b/>
          <w:bCs/>
        </w:rPr>
      </w:pPr>
    </w:p>
    <w:p w14:paraId="0A764EFE" w14:textId="77777777" w:rsidR="00855C05" w:rsidRDefault="00855C05" w:rsidP="0035280C">
      <w:pPr>
        <w:jc w:val="both"/>
        <w:rPr>
          <w:b/>
          <w:bCs/>
        </w:rPr>
        <w:sectPr w:rsidR="00855C05" w:rsidSect="002829AC">
          <w:type w:val="continuous"/>
          <w:pgSz w:w="11906" w:h="16838"/>
          <w:pgMar w:top="1417" w:right="1701" w:bottom="1417" w:left="1701" w:header="708" w:footer="708" w:gutter="0"/>
          <w:cols w:space="708"/>
          <w:docGrid w:linePitch="360"/>
        </w:sectPr>
      </w:pPr>
    </w:p>
    <w:p w14:paraId="77C11254" w14:textId="77777777" w:rsidR="00472766" w:rsidRDefault="00472766" w:rsidP="0035280C">
      <w:pPr>
        <w:jc w:val="both"/>
        <w:rPr>
          <w:b/>
          <w:bCs/>
        </w:rPr>
      </w:pPr>
    </w:p>
    <w:p w14:paraId="44E9193A" w14:textId="77777777" w:rsidR="00855C05" w:rsidRDefault="00855C05" w:rsidP="0035280C">
      <w:pPr>
        <w:jc w:val="both"/>
        <w:rPr>
          <w:b/>
          <w:bCs/>
        </w:rPr>
      </w:pPr>
    </w:p>
    <w:p w14:paraId="3D799186" w14:textId="77777777" w:rsidR="00855C05" w:rsidRDefault="0060491E" w:rsidP="0035280C">
      <w:pPr>
        <w:jc w:val="both"/>
        <w:rPr>
          <w:b/>
          <w:bCs/>
        </w:rPr>
      </w:pPr>
      <w:r>
        <w:rPr>
          <w:b/>
          <w:bCs/>
          <w:noProof/>
          <w:lang w:val="en-US"/>
        </w:rPr>
        <mc:AlternateContent>
          <mc:Choice Requires="wpg">
            <w:drawing>
              <wp:anchor distT="0" distB="0" distL="114300" distR="114300" simplePos="0" relativeHeight="251660800" behindDoc="0" locked="0" layoutInCell="1" allowOverlap="1" wp14:anchorId="1398D1DA" wp14:editId="68B74C1E">
                <wp:simplePos x="0" y="0"/>
                <wp:positionH relativeFrom="column">
                  <wp:posOffset>-1206973</wp:posOffset>
                </wp:positionH>
                <wp:positionV relativeFrom="paragraph">
                  <wp:posOffset>389890</wp:posOffset>
                </wp:positionV>
                <wp:extent cx="7818120" cy="1710690"/>
                <wp:effectExtent l="0" t="0" r="0" b="3810"/>
                <wp:wrapNone/>
                <wp:docPr id="238" name="Grupo 238"/>
                <wp:cNvGraphicFramePr/>
                <a:graphic xmlns:a="http://schemas.openxmlformats.org/drawingml/2006/main">
                  <a:graphicData uri="http://schemas.microsoft.com/office/word/2010/wordprocessingGroup">
                    <wpg:wgp>
                      <wpg:cNvGrpSpPr/>
                      <wpg:grpSpPr>
                        <a:xfrm>
                          <a:off x="0" y="0"/>
                          <a:ext cx="7818120" cy="1710690"/>
                          <a:chOff x="0" y="0"/>
                          <a:chExt cx="7573645" cy="1329070"/>
                        </a:xfrm>
                      </wpg:grpSpPr>
                      <wps:wsp>
                        <wps:cNvPr id="239" name="Triángulo rectángulo 23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riángulo rectángulo 24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riángulo rectángulo 244"/>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136FA7" id="Grupo 238" o:spid="_x0000_s1026" style="position:absolute;margin-left:-95.05pt;margin-top:30.7pt;width:615.6pt;height:134.7pt;z-index:25166080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">
                <v:shape id="Triángulo rectángulo 23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" fillcolor="#002060" stroked="f" strokeweight="1pt"/>
                <v:shape id="Triángulo rectángulo 24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t7vwAAANwAAAAPAAAAZHJzL2Rvd25yZXYueG1sRE/JbsIw&#10;EL1X4h+sQeqtOIQK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BPVGt7vwAAANwAAAAPAAAAAAAA&#10;AAAAAAAAAAcCAABkcnMvZG93bnJldi54bWxQSwUGAAAAAAMAAwC3AAAA8wIAAAAA&#10;" fillcolor="white [3212]" stroked="f" strokeweight="1pt"/>
                <v:shape id="Triángulo rectángulo 2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" fillcolor="red" stroked="f" strokeweight="1pt"/>
              </v:group>
            </w:pict>
          </mc:Fallback>
        </mc:AlternateContent>
      </w:r>
    </w:p>
    <w:p w14:paraId="7BD09825" w14:textId="77777777" w:rsidR="00855C05" w:rsidRDefault="00855C05" w:rsidP="0035280C">
      <w:pPr>
        <w:jc w:val="both"/>
        <w:rPr>
          <w:b/>
          <w:bCs/>
        </w:rPr>
      </w:pPr>
    </w:p>
    <w:p w14:paraId="0C69B4D0" w14:textId="77777777" w:rsidR="00855C05" w:rsidRDefault="00855C05" w:rsidP="0035280C">
      <w:pPr>
        <w:jc w:val="both"/>
        <w:rPr>
          <w:b/>
          <w:bCs/>
        </w:rPr>
      </w:pPr>
    </w:p>
    <w:p w14:paraId="4E4A3C4B" w14:textId="77777777" w:rsidR="00855C05" w:rsidRDefault="00855C05" w:rsidP="0035280C">
      <w:pPr>
        <w:jc w:val="both"/>
        <w:rPr>
          <w:b/>
          <w:bCs/>
        </w:rPr>
      </w:pPr>
    </w:p>
    <w:p w14:paraId="10F7F3F2" w14:textId="77777777" w:rsidR="00855C05" w:rsidRDefault="00855C05" w:rsidP="0035280C">
      <w:pPr>
        <w:jc w:val="both"/>
        <w:rPr>
          <w:b/>
          <w:bCs/>
        </w:rPr>
      </w:pPr>
    </w:p>
    <w:p w14:paraId="13565792" w14:textId="77777777" w:rsidR="002829AC" w:rsidRDefault="002829AC" w:rsidP="0035280C">
      <w:pPr>
        <w:jc w:val="both"/>
        <w:rPr>
          <w:b/>
          <w:bCs/>
        </w:rPr>
        <w:sectPr w:rsidR="002829AC" w:rsidSect="002829AC">
          <w:type w:val="continuous"/>
          <w:pgSz w:w="11906" w:h="16838"/>
          <w:pgMar w:top="1417" w:right="1701" w:bottom="1417" w:left="1701" w:header="708" w:footer="708" w:gutter="0"/>
          <w:cols w:space="708"/>
          <w:docGrid w:linePitch="360"/>
        </w:sectPr>
      </w:pPr>
    </w:p>
    <w:p w14:paraId="726A288B" w14:textId="77777777" w:rsidR="00855C05" w:rsidRDefault="00855C05" w:rsidP="0035280C">
      <w:pPr>
        <w:jc w:val="both"/>
        <w:rPr>
          <w:b/>
          <w:bCs/>
        </w:rPr>
      </w:pPr>
    </w:p>
    <w:p w14:paraId="6DA258A6" w14:textId="77777777" w:rsidR="00855C05" w:rsidRDefault="00855C05" w:rsidP="0035280C">
      <w:pPr>
        <w:spacing w:after="0"/>
        <w:jc w:val="both"/>
        <w:rPr>
          <w:b/>
          <w:bCs/>
        </w:rPr>
      </w:pPr>
    </w:p>
    <w:p w14:paraId="082FD7C3" w14:textId="77777777" w:rsidR="008725BC" w:rsidRDefault="002D2C46" w:rsidP="0035280C">
      <w:pPr>
        <w:pStyle w:val="Ttulo1"/>
        <w:numPr>
          <w:ilvl w:val="0"/>
          <w:numId w:val="1"/>
        </w:numPr>
        <w:spacing w:before="0"/>
        <w:jc w:val="both"/>
        <w:rPr>
          <w:b/>
          <w:noProof/>
          <w:color w:val="002060"/>
          <w:sz w:val="24"/>
          <w:lang w:eastAsia="es-DO"/>
        </w:rPr>
      </w:pPr>
      <w:bookmarkStart w:id="22" w:name="_Toc224037669"/>
      <w:r w:rsidRPr="002D2C46">
        <w:rPr>
          <w:b/>
          <w:noProof/>
          <w:color w:val="002060"/>
          <w:sz w:val="24"/>
          <w:lang w:eastAsia="es-DO"/>
        </w:rPr>
        <w:t>EQUIPAMIENTO DEL AEROPUERTO INT</w:t>
      </w:r>
      <w:r w:rsidR="008725BC">
        <w:rPr>
          <w:b/>
          <w:noProof/>
          <w:color w:val="002060"/>
          <w:sz w:val="24"/>
          <w:lang w:eastAsia="es-DO"/>
        </w:rPr>
        <w:t>ERNACIONAL DE PUNTA CANA (MDPC)</w:t>
      </w:r>
      <w:bookmarkEnd w:id="22"/>
    </w:p>
    <w:p w14:paraId="2E750645" w14:textId="77777777" w:rsidR="002D2C46" w:rsidRPr="008725BC" w:rsidRDefault="002D2C46" w:rsidP="0035280C">
      <w:pPr>
        <w:spacing w:after="0"/>
        <w:jc w:val="both"/>
        <w:rPr>
          <w:rFonts w:asciiTheme="majorHAnsi" w:eastAsiaTheme="majorEastAsia" w:hAnsiTheme="majorHAnsi" w:cstheme="majorBidi"/>
          <w:b/>
          <w:noProof/>
          <w:color w:val="002060"/>
          <w:sz w:val="24"/>
          <w:szCs w:val="32"/>
          <w:lang w:eastAsia="es-DO"/>
        </w:rPr>
      </w:pPr>
      <w:r w:rsidRPr="0083278F">
        <w:t>Comprende iniciativas como la implementación de un nuevo sistema VOR-DME, que permite mejorar la precisión d</w:t>
      </w:r>
      <w:r>
        <w:t xml:space="preserve">e la navegación aérea en </w:t>
      </w:r>
      <w:r w:rsidRPr="0083278F">
        <w:t>l</w:t>
      </w:r>
      <w:r>
        <w:t>a terminal</w:t>
      </w:r>
      <w:r w:rsidRPr="0083278F">
        <w:t xml:space="preserve"> con mayor tráfico turístico del país.</w:t>
      </w:r>
    </w:p>
    <w:p w14:paraId="5A7E41E8"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38B34E01" w14:textId="77777777" w:rsidR="008725BC" w:rsidRDefault="00C3793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8725BC" w:rsidRPr="008725BC">
        <w:rPr>
          <w:rFonts w:asciiTheme="majorHAnsi" w:eastAsiaTheme="majorEastAsia" w:hAnsiTheme="majorHAnsi" w:cstheme="majorBidi"/>
          <w:b/>
          <w:noProof/>
          <w:color w:val="002060"/>
          <w:sz w:val="24"/>
          <w:szCs w:val="32"/>
          <w:lang w:eastAsia="es-DO"/>
        </w:rPr>
        <w:t>:</w:t>
      </w:r>
    </w:p>
    <w:p w14:paraId="51C44558" w14:textId="77777777" w:rsidR="008725BC" w:rsidRP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71A517A8" w14:textId="77777777" w:rsidR="0095761F" w:rsidRPr="00781503" w:rsidRDefault="003C2BE8" w:rsidP="0035280C">
      <w:pPr>
        <w:pStyle w:val="Ttulo1"/>
        <w:numPr>
          <w:ilvl w:val="1"/>
          <w:numId w:val="1"/>
        </w:numPr>
        <w:spacing w:before="0"/>
        <w:ind w:left="426"/>
        <w:jc w:val="both"/>
        <w:rPr>
          <w:b/>
          <w:noProof/>
          <w:color w:val="002060"/>
          <w:sz w:val="24"/>
          <w:lang w:eastAsia="es-DO"/>
        </w:rPr>
      </w:pPr>
      <w:bookmarkStart w:id="23" w:name="_Toc224037670"/>
      <w:r w:rsidRPr="003C2BE8">
        <w:rPr>
          <w:b/>
          <w:noProof/>
          <w:color w:val="002060"/>
          <w:sz w:val="24"/>
          <w:lang w:eastAsia="es-DO"/>
        </w:rPr>
        <w:t xml:space="preserve">PRY-DINA-003-2022 </w:t>
      </w:r>
      <w:r w:rsidR="00334AC2" w:rsidRPr="00781503">
        <w:rPr>
          <w:b/>
          <w:noProof/>
          <w:color w:val="002060"/>
          <w:sz w:val="24"/>
          <w:lang w:eastAsia="es-DO"/>
        </w:rPr>
        <w:t>VOR/DME PUNTA CANA</w:t>
      </w:r>
      <w:bookmarkEnd w:id="23"/>
    </w:p>
    <w:p w14:paraId="65898E4D" w14:textId="77777777" w:rsidR="00BE52E5" w:rsidRDefault="00BE52E5" w:rsidP="0035280C">
      <w:pPr>
        <w:spacing w:after="0"/>
        <w:jc w:val="both"/>
      </w:pPr>
      <w:r w:rsidRPr="00BE52E5">
        <w:rPr>
          <w:b/>
          <w:bCs/>
        </w:rPr>
        <w:t>Objetivo:</w:t>
      </w:r>
      <w:r>
        <w:t xml:space="preserve"> </w:t>
      </w:r>
      <w:r w:rsidRPr="00924AA6">
        <w:t>Mejorar la precisión en la navegación aérea en la terminal de mayor tráfico turístico del país mediante la instalación de un sistema DVOR/DME moderno y confiable.</w:t>
      </w:r>
    </w:p>
    <w:p w14:paraId="69250CFE" w14:textId="77777777" w:rsidR="0035280C" w:rsidRPr="00924AA6" w:rsidRDefault="0035280C" w:rsidP="0035280C">
      <w:pPr>
        <w:spacing w:after="0"/>
        <w:jc w:val="both"/>
      </w:pPr>
    </w:p>
    <w:p w14:paraId="4D705120" w14:textId="77777777" w:rsidR="00BE52E5" w:rsidRDefault="00BE52E5" w:rsidP="0035280C">
      <w:pPr>
        <w:spacing w:after="0"/>
        <w:jc w:val="both"/>
      </w:pPr>
      <w:r w:rsidRPr="00BE52E5">
        <w:rPr>
          <w:b/>
          <w:bCs/>
        </w:rPr>
        <w:t>Alcance:</w:t>
      </w:r>
      <w:r>
        <w:t xml:space="preserve"> </w:t>
      </w:r>
      <w:r w:rsidRPr="00924AA6">
        <w:t xml:space="preserve">Adquisición, instalación, calibración y puesta en servicio de un sistema de </w:t>
      </w:r>
      <w:proofErr w:type="spellStart"/>
      <w:r w:rsidRPr="00924AA6">
        <w:t>radioayuda</w:t>
      </w:r>
      <w:proofErr w:type="spellEnd"/>
      <w:r w:rsidRPr="00924AA6">
        <w:t xml:space="preserve"> </w:t>
      </w:r>
      <w:proofErr w:type="spellStart"/>
      <w:r w:rsidRPr="00924AA6">
        <w:t>Doppler</w:t>
      </w:r>
      <w:proofErr w:type="spellEnd"/>
      <w:r w:rsidRPr="00924AA6">
        <w:t xml:space="preserve"> VHF </w:t>
      </w:r>
      <w:proofErr w:type="spellStart"/>
      <w:r w:rsidRPr="00924AA6">
        <w:t>Omnidirectional</w:t>
      </w:r>
      <w:proofErr w:type="spellEnd"/>
      <w:r w:rsidRPr="00924AA6">
        <w:t xml:space="preserve"> Range (DVOR) y </w:t>
      </w:r>
      <w:proofErr w:type="spellStart"/>
      <w:r w:rsidRPr="00924AA6">
        <w:t>Distance</w:t>
      </w:r>
      <w:proofErr w:type="spellEnd"/>
      <w:r w:rsidRPr="00924AA6">
        <w:t xml:space="preserve"> </w:t>
      </w:r>
      <w:proofErr w:type="spellStart"/>
      <w:r w:rsidRPr="00924AA6">
        <w:t>Measuring</w:t>
      </w:r>
      <w:proofErr w:type="spellEnd"/>
      <w:r w:rsidRPr="00924AA6">
        <w:t xml:space="preserve"> </w:t>
      </w:r>
      <w:proofErr w:type="spellStart"/>
      <w:r w:rsidRPr="00924AA6">
        <w:t>Equipment</w:t>
      </w:r>
      <w:proofErr w:type="spellEnd"/>
      <w:r w:rsidRPr="00924AA6">
        <w:t xml:space="preserve"> (DME), que permita a las aeronaves determinar con exactitud su posición y distancia en relación con el aeropuerto de Punta Cana. El proyecto incluye obras civiles, sistemas de respaldo energético, integración con el sistema FIR Santo Domingo y pruebas de calibración en vuelo.</w:t>
      </w:r>
    </w:p>
    <w:p w14:paraId="68E52532" w14:textId="77777777" w:rsidR="0035280C" w:rsidRPr="00924AA6" w:rsidRDefault="0035280C" w:rsidP="0035280C">
      <w:pPr>
        <w:spacing w:after="0"/>
        <w:jc w:val="both"/>
      </w:pPr>
    </w:p>
    <w:p w14:paraId="39D0D092" w14:textId="77777777" w:rsidR="00BE52E5" w:rsidRDefault="00BE52E5" w:rsidP="0035280C">
      <w:pPr>
        <w:spacing w:after="0"/>
        <w:jc w:val="both"/>
      </w:pPr>
      <w:r w:rsidRPr="00BE52E5">
        <w:rPr>
          <w:b/>
          <w:bCs/>
        </w:rPr>
        <w:t>Relevancia:</w:t>
      </w:r>
      <w:r>
        <w:t xml:space="preserve"> </w:t>
      </w:r>
      <w:r w:rsidRPr="00924AA6">
        <w:t xml:space="preserve">El DVOR/DME es esencial para garantizar operaciones seguras y eficientes, especialmente bajo condiciones de visibilidad reducida. Esta </w:t>
      </w:r>
      <w:proofErr w:type="spellStart"/>
      <w:r w:rsidRPr="00924AA6">
        <w:t>radioayuda</w:t>
      </w:r>
      <w:proofErr w:type="spellEnd"/>
      <w:r w:rsidRPr="00924AA6">
        <w:t xml:space="preserve"> refuerza la infraestructura del aeropuerto con mayor volumen de tráfico internacional del país, contribuyendo a la seguridad de los vuelos comerciales y fortaleciendo la capacidad del IDAC para supervisar la navegación aérea.</w:t>
      </w:r>
    </w:p>
    <w:p w14:paraId="1ADE4FFA" w14:textId="77777777" w:rsidR="00AC51A2" w:rsidRPr="00924AA6" w:rsidRDefault="00AC51A2" w:rsidP="0035280C">
      <w:pPr>
        <w:jc w:val="both"/>
      </w:pPr>
    </w:p>
    <w:p w14:paraId="5DAEE29D" w14:textId="77777777" w:rsidR="00B159B0" w:rsidRDefault="00B159B0" w:rsidP="0035280C">
      <w:pPr>
        <w:spacing w:after="0"/>
        <w:jc w:val="both"/>
      </w:pPr>
    </w:p>
    <w:p w14:paraId="1938951A" w14:textId="77777777" w:rsidR="00B159B0" w:rsidRDefault="00B159B0" w:rsidP="0035280C">
      <w:pPr>
        <w:spacing w:after="0"/>
        <w:jc w:val="both"/>
      </w:pPr>
    </w:p>
    <w:p w14:paraId="2ABCC7C9" w14:textId="77777777" w:rsidR="00B159B0" w:rsidRDefault="00B159B0" w:rsidP="0035280C">
      <w:pPr>
        <w:spacing w:after="0"/>
        <w:jc w:val="both"/>
        <w:sectPr w:rsidR="00B159B0" w:rsidSect="003C2BE8">
          <w:type w:val="continuous"/>
          <w:pgSz w:w="11906" w:h="16838"/>
          <w:pgMar w:top="1417" w:right="1701" w:bottom="1417" w:left="1701" w:header="708" w:footer="708" w:gutter="0"/>
          <w:cols w:space="708"/>
          <w:docGrid w:linePitch="360"/>
        </w:sectPr>
      </w:pPr>
    </w:p>
    <w:p w14:paraId="27492C7C" w14:textId="77777777" w:rsidR="0072180A" w:rsidRDefault="0072180A" w:rsidP="0035280C">
      <w:pPr>
        <w:spacing w:after="0"/>
        <w:ind w:left="360"/>
        <w:jc w:val="both"/>
        <w:rPr>
          <w:b/>
          <w:bCs/>
        </w:rPr>
      </w:pPr>
    </w:p>
    <w:p w14:paraId="3D3C48F2" w14:textId="77777777" w:rsidR="0072180A" w:rsidRDefault="0072180A" w:rsidP="0035280C">
      <w:pPr>
        <w:spacing w:after="0"/>
        <w:jc w:val="both"/>
        <w:rPr>
          <w:b/>
          <w:bCs/>
        </w:rPr>
        <w:sectPr w:rsidR="0072180A" w:rsidSect="008725BC">
          <w:type w:val="continuous"/>
          <w:pgSz w:w="11906" w:h="16838"/>
          <w:pgMar w:top="1417" w:right="1701" w:bottom="1417" w:left="1701" w:header="708" w:footer="708" w:gutter="0"/>
          <w:cols w:space="708"/>
          <w:docGrid w:linePitch="360"/>
        </w:sectPr>
      </w:pPr>
    </w:p>
    <w:p w14:paraId="4CC732B9" w14:textId="77777777" w:rsidR="00D810E6" w:rsidRDefault="00C84545" w:rsidP="0035280C">
      <w:pPr>
        <w:jc w:val="both"/>
        <w:rPr>
          <w:rFonts w:asciiTheme="majorHAnsi" w:eastAsiaTheme="majorEastAsia" w:hAnsiTheme="majorHAnsi" w:cstheme="majorBidi"/>
          <w:b/>
          <w:noProof/>
          <w:color w:val="002060"/>
          <w:sz w:val="24"/>
          <w:szCs w:val="32"/>
          <w:lang w:eastAsia="es-DO"/>
        </w:rPr>
      </w:pPr>
      <w:r>
        <w:rPr>
          <w:b/>
          <w:bCs/>
          <w:noProof/>
          <w:lang w:val="en-US"/>
        </w:rPr>
        <w:lastRenderedPageBreak/>
        <mc:AlternateContent>
          <mc:Choice Requires="wps">
            <w:drawing>
              <wp:anchor distT="0" distB="0" distL="114300" distR="114300" simplePos="0" relativeHeight="251654656" behindDoc="0" locked="0" layoutInCell="1" allowOverlap="1" wp14:anchorId="5AF01661" wp14:editId="47976E44">
                <wp:simplePos x="0" y="0"/>
                <wp:positionH relativeFrom="column">
                  <wp:posOffset>-581314</wp:posOffset>
                </wp:positionH>
                <wp:positionV relativeFrom="paragraph">
                  <wp:posOffset>2639</wp:posOffset>
                </wp:positionV>
                <wp:extent cx="6626423" cy="641267"/>
                <wp:effectExtent l="0" t="0" r="3175" b="6985"/>
                <wp:wrapNone/>
                <wp:docPr id="576" name="Rectángulo redondeado 576"/>
                <wp:cNvGraphicFramePr/>
                <a:graphic xmlns:a="http://schemas.openxmlformats.org/drawingml/2006/main">
                  <a:graphicData uri="http://schemas.microsoft.com/office/word/2010/wordprocessingShape">
                    <wps:wsp>
                      <wps:cNvSpPr/>
                      <wps:spPr>
                        <a:xfrm>
                          <a:off x="0" y="0"/>
                          <a:ext cx="6626423"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AF01661" id="Rectángulo redondeado 576" o:spid="_x0000_s1030" style="position:absolute;left:0;text-align:left;margin-left:-45.75pt;margin-top:.2pt;width:521.75pt;height: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" fillcolor="#002060" stroked="f" strokeweight="1pt">
                <v:stroke joinstyle="miter"/>
                <v:textbo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v:textbox>
              </v:roundrect>
            </w:pict>
          </mc:Fallback>
        </mc:AlternateContent>
      </w:r>
      <w:r w:rsidR="00C37934">
        <w:rPr>
          <w:b/>
          <w:bCs/>
          <w:noProof/>
          <w:lang w:val="en-US"/>
        </w:rPr>
        <w:drawing>
          <wp:anchor distT="0" distB="0" distL="114300" distR="114300" simplePos="0" relativeHeight="251653632" behindDoc="0" locked="0" layoutInCell="1" allowOverlap="1" wp14:anchorId="176DF72E" wp14:editId="6609FBB7">
            <wp:simplePos x="0" y="0"/>
            <wp:positionH relativeFrom="column">
              <wp:posOffset>-1080135</wp:posOffset>
            </wp:positionH>
            <wp:positionV relativeFrom="paragraph">
              <wp:posOffset>-81280</wp:posOffset>
            </wp:positionV>
            <wp:extent cx="7705725" cy="2653030"/>
            <wp:effectExtent l="0" t="0" r="952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pic:cNvPicPr>
                      <a:picLocks noChangeAspect="1"/>
                    </pic:cNvPicPr>
                  </pic:nvPicPr>
                  <pic:blipFill rotWithShape="1">
                    <a:blip r:embed="rId18" cstate="print">
                      <a:extLst>
                        <a:ext uri="{28A0092B-C50C-407E-A947-70E740481C1C}">
                          <a14:useLocalDpi xmlns:a14="http://schemas.microsoft.com/office/drawing/2010/main" val="0"/>
                        </a:ext>
                      </a:extLst>
                    </a:blip>
                    <a:srcRect t="7657" b="40100"/>
                    <a:stretch/>
                  </pic:blipFill>
                  <pic:spPr bwMode="auto">
                    <a:xfrm>
                      <a:off x="0" y="0"/>
                      <a:ext cx="7705725" cy="2653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F1AFA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2EBBE2F"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8EBCCD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91F388B"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C8E27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EA400DC"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4C1E2C4" w14:textId="77777777" w:rsidR="00D810E6" w:rsidRDefault="00FF03C5" w:rsidP="0035280C">
      <w:pPr>
        <w:jc w:val="both"/>
        <w:rPr>
          <w:rFonts w:asciiTheme="majorHAnsi" w:eastAsiaTheme="majorEastAsia" w:hAnsiTheme="majorHAnsi" w:cstheme="majorBidi"/>
          <w:b/>
          <w:noProof/>
          <w:color w:val="002060"/>
          <w:sz w:val="24"/>
          <w:szCs w:val="32"/>
          <w:lang w:eastAsia="es-DO"/>
        </w:rPr>
      </w:pPr>
      <w:r>
        <w:rPr>
          <w:noProof/>
          <w:lang w:val="en-US"/>
        </w:rPr>
        <mc:AlternateContent>
          <mc:Choice Requires="wpg">
            <w:drawing>
              <wp:anchor distT="0" distB="0" distL="114300" distR="114300" simplePos="0" relativeHeight="251661824" behindDoc="0" locked="0" layoutInCell="1" allowOverlap="1" wp14:anchorId="37ECE4AE" wp14:editId="160DACF9">
                <wp:simplePos x="0" y="0"/>
                <wp:positionH relativeFrom="column">
                  <wp:posOffset>-1172210</wp:posOffset>
                </wp:positionH>
                <wp:positionV relativeFrom="paragraph">
                  <wp:posOffset>450185</wp:posOffset>
                </wp:positionV>
                <wp:extent cx="781812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0" name="Triángulo rectángulo 3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3ECCC7" id="Grupo 245" o:spid="_x0000_s1026" style="position:absolute;margin-left:-92.3pt;margin-top:35.45pt;width:615.6pt;height:121.55pt;z-index:2516618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">
                <v:shape id="Triángulo rectángulo 3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" fillcolor="#002060" stroked="f" strokeweight="1pt"/>
                <v:shape id="Triángulo rectángulo 31"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" fillcolor="white [3212]" stroked="f" strokeweight="1pt"/>
                <v:shape id="Triángulo rectángulo 225"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" fillcolor="red" stroked="f" strokeweight="1pt"/>
              </v:group>
            </w:pict>
          </mc:Fallback>
        </mc:AlternateContent>
      </w:r>
    </w:p>
    <w:p w14:paraId="4D257A4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31D1DAFA"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ACA7E1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55406F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39BAD3D"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651B489" w14:textId="77777777" w:rsidR="0052711F" w:rsidRDefault="0052711F" w:rsidP="0035280C">
      <w:pPr>
        <w:pStyle w:val="Ttulo1"/>
        <w:numPr>
          <w:ilvl w:val="0"/>
          <w:numId w:val="1"/>
        </w:numPr>
        <w:spacing w:before="0"/>
        <w:jc w:val="both"/>
        <w:rPr>
          <w:b/>
          <w:noProof/>
          <w:color w:val="002060"/>
          <w:sz w:val="24"/>
          <w:lang w:eastAsia="es-DO"/>
        </w:rPr>
      </w:pPr>
      <w:bookmarkStart w:id="24" w:name="_Toc224037671"/>
      <w:r w:rsidRPr="0052711F">
        <w:rPr>
          <w:b/>
          <w:noProof/>
          <w:color w:val="002060"/>
          <w:sz w:val="24"/>
          <w:lang w:eastAsia="es-DO"/>
        </w:rPr>
        <w:t>EQUIPAMIENTO DEL AEROPUERTO INTERN</w:t>
      </w:r>
      <w:r w:rsidR="0097146B">
        <w:rPr>
          <w:b/>
          <w:noProof/>
          <w:color w:val="002060"/>
          <w:sz w:val="24"/>
          <w:lang w:eastAsia="es-DO"/>
        </w:rPr>
        <w:t>ACIONAL DE LAS AMÉRICAS (AILA)</w:t>
      </w:r>
      <w:bookmarkEnd w:id="24"/>
    </w:p>
    <w:p w14:paraId="2787A82A" w14:textId="77777777" w:rsidR="0052711F" w:rsidRPr="0052711F" w:rsidRDefault="0052711F" w:rsidP="0035280C">
      <w:pPr>
        <w:spacing w:after="0"/>
        <w:jc w:val="both"/>
        <w:rPr>
          <w:rFonts w:asciiTheme="majorHAnsi" w:eastAsiaTheme="majorEastAsia" w:hAnsiTheme="majorHAnsi" w:cstheme="majorBidi"/>
          <w:b/>
          <w:noProof/>
          <w:color w:val="002060"/>
          <w:sz w:val="24"/>
          <w:szCs w:val="32"/>
          <w:lang w:eastAsia="es-DO"/>
        </w:rPr>
      </w:pPr>
      <w:r w:rsidRPr="0083278F">
        <w:t>Comprende proyectos como la instalación del Radar Doppler Meteorológico de Banda C, el desarrollo de un Sistema de Aterrizaje Instrumental (ILS)</w:t>
      </w:r>
      <w:r>
        <w:t xml:space="preserve">, </w:t>
      </w:r>
      <w:r w:rsidRPr="0083278F">
        <w:t>orientados a reforzar la seguridad y eficiencia de las operaciones en uno de los aeropuertos más importantes del país.</w:t>
      </w:r>
    </w:p>
    <w:p w14:paraId="1A4B162C"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4D9E5154" w14:textId="77777777" w:rsidR="0052711F" w:rsidRDefault="0052711F" w:rsidP="007D7B4B">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C37934">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4DA2D7F6" w14:textId="77777777" w:rsidR="007D7B4B" w:rsidRDefault="007D7B4B" w:rsidP="007D7B4B">
      <w:pPr>
        <w:spacing w:after="0"/>
        <w:jc w:val="both"/>
        <w:rPr>
          <w:rFonts w:asciiTheme="majorHAnsi" w:eastAsiaTheme="majorEastAsia" w:hAnsiTheme="majorHAnsi" w:cstheme="majorBidi"/>
          <w:b/>
          <w:noProof/>
          <w:color w:val="002060"/>
          <w:sz w:val="24"/>
          <w:szCs w:val="32"/>
          <w:lang w:eastAsia="es-DO"/>
        </w:rPr>
      </w:pPr>
    </w:p>
    <w:p w14:paraId="7B43C70A" w14:textId="77777777" w:rsidR="006B4254" w:rsidRPr="003C2BE8" w:rsidRDefault="003C2BE8" w:rsidP="0035280C">
      <w:pPr>
        <w:pStyle w:val="Ttulo1"/>
        <w:numPr>
          <w:ilvl w:val="1"/>
          <w:numId w:val="1"/>
        </w:numPr>
        <w:spacing w:before="0"/>
        <w:ind w:left="426"/>
        <w:jc w:val="both"/>
        <w:rPr>
          <w:b/>
          <w:noProof/>
          <w:color w:val="002060"/>
          <w:sz w:val="24"/>
          <w:lang w:eastAsia="es-DO"/>
        </w:rPr>
      </w:pPr>
      <w:bookmarkStart w:id="25" w:name="_Toc224037672"/>
      <w:r w:rsidRPr="003C2BE8">
        <w:rPr>
          <w:b/>
          <w:noProof/>
          <w:color w:val="002060"/>
          <w:sz w:val="24"/>
          <w:lang w:eastAsia="es-DO"/>
        </w:rPr>
        <w:t xml:space="preserve">PRY-DINA-001-2022 </w:t>
      </w:r>
      <w:r w:rsidR="006B4254" w:rsidRPr="003C2BE8">
        <w:rPr>
          <w:b/>
          <w:noProof/>
          <w:color w:val="002060"/>
          <w:sz w:val="24"/>
          <w:lang w:eastAsia="es-DO"/>
        </w:rPr>
        <w:t>RADAR DOPPLER METEOROLÓGICO BANDA C PARA EL AILA</w:t>
      </w:r>
      <w:bookmarkEnd w:id="25"/>
    </w:p>
    <w:p w14:paraId="7237C031" w14:textId="77777777" w:rsidR="00AC51A2" w:rsidRDefault="00AC51A2" w:rsidP="0035280C">
      <w:pPr>
        <w:spacing w:after="0"/>
        <w:jc w:val="both"/>
      </w:pPr>
      <w:r w:rsidRPr="00AC51A2">
        <w:rPr>
          <w:b/>
          <w:bCs/>
        </w:rPr>
        <w:t>Objetivo:</w:t>
      </w:r>
      <w:r>
        <w:t xml:space="preserve"> </w:t>
      </w:r>
      <w:r w:rsidRPr="00924AA6">
        <w:t>Fortalecer la capacidad de observación meteorológica desde el AILA, para mejorar la seguridad operacional y la toma de decisiones durante condiciones climáticas adversas.</w:t>
      </w:r>
    </w:p>
    <w:p w14:paraId="5FD517DA" w14:textId="77777777" w:rsidR="00AE5451" w:rsidRPr="00924AA6" w:rsidRDefault="00AE5451" w:rsidP="0035280C">
      <w:pPr>
        <w:spacing w:after="0"/>
        <w:jc w:val="both"/>
      </w:pPr>
    </w:p>
    <w:p w14:paraId="0D00F05F" w14:textId="77777777" w:rsidR="00AC51A2" w:rsidRDefault="00AC51A2" w:rsidP="0035280C">
      <w:pPr>
        <w:spacing w:after="0"/>
        <w:jc w:val="both"/>
      </w:pPr>
      <w:r w:rsidRPr="00AC51A2">
        <w:rPr>
          <w:b/>
          <w:bCs/>
        </w:rPr>
        <w:t>Alcance:</w:t>
      </w:r>
      <w:r>
        <w:t xml:space="preserve"> </w:t>
      </w:r>
      <w:r w:rsidRPr="00924AA6">
        <w:t>Incluye la adquisición e instalación de un radar meteorológico Doppler de banda C, con un rango de cobertura de más de 200 kilómetros, con capacidad para detectar fenómenos como tormentas eléctricas, precipitaciones severas, turbulencia y vientos cortantes. El sistema estará interconectado con ONAMET y con el Centro de Control de Tránsito Aéreo, e integrará un módulo de visualización para los controladores.</w:t>
      </w:r>
    </w:p>
    <w:p w14:paraId="78122EBF" w14:textId="77777777" w:rsidR="00AE5451" w:rsidRPr="00924AA6" w:rsidRDefault="00AE5451" w:rsidP="0035280C">
      <w:pPr>
        <w:spacing w:after="0"/>
        <w:jc w:val="both"/>
      </w:pPr>
    </w:p>
    <w:p w14:paraId="6C98451A" w14:textId="77777777" w:rsidR="00AC51A2" w:rsidRDefault="00AC51A2" w:rsidP="0035280C">
      <w:pPr>
        <w:spacing w:after="0"/>
        <w:jc w:val="both"/>
      </w:pPr>
      <w:r w:rsidRPr="00AC51A2">
        <w:rPr>
          <w:b/>
          <w:bCs/>
        </w:rPr>
        <w:t>Relevancia:</w:t>
      </w:r>
      <w:r>
        <w:t xml:space="preserve"> </w:t>
      </w:r>
      <w:r w:rsidRPr="00924AA6">
        <w:t>Constituye una herramienta crítica para la gestión del riesgo climático en el aeropuerto con mayor complejidad operativa del país, permitiendo anticipar fenómenos meteorológicos que puedan poner en riesgo la seguridad de los vuelos.</w:t>
      </w:r>
    </w:p>
    <w:p w14:paraId="289FF00E" w14:textId="77777777" w:rsidR="00AE5451" w:rsidRDefault="00AE5451" w:rsidP="0035280C">
      <w:pPr>
        <w:jc w:val="both"/>
      </w:pPr>
    </w:p>
    <w:p w14:paraId="1AC91B6F" w14:textId="77777777" w:rsidR="00AE5451" w:rsidRPr="00924AA6" w:rsidRDefault="00AE5451" w:rsidP="0035280C">
      <w:pPr>
        <w:jc w:val="both"/>
      </w:pPr>
    </w:p>
    <w:p w14:paraId="302E3CB4" w14:textId="77777777" w:rsidR="00B159B0" w:rsidRDefault="00B159B0" w:rsidP="0035280C">
      <w:pPr>
        <w:spacing w:after="0"/>
        <w:jc w:val="both"/>
      </w:pPr>
    </w:p>
    <w:p w14:paraId="78DB94E3" w14:textId="77777777" w:rsidR="00334AC2" w:rsidRPr="0052711F" w:rsidRDefault="00D810E6" w:rsidP="0035280C">
      <w:pPr>
        <w:pStyle w:val="Ttulo1"/>
        <w:numPr>
          <w:ilvl w:val="1"/>
          <w:numId w:val="1"/>
        </w:numPr>
        <w:spacing w:before="0"/>
        <w:ind w:left="426"/>
        <w:jc w:val="both"/>
        <w:rPr>
          <w:b/>
          <w:noProof/>
          <w:color w:val="002060"/>
          <w:sz w:val="24"/>
          <w:lang w:eastAsia="es-DO"/>
        </w:rPr>
      </w:pPr>
      <w:bookmarkStart w:id="26" w:name="_Toc224037673"/>
      <w:r w:rsidRPr="00D810E6">
        <w:rPr>
          <w:b/>
          <w:noProof/>
          <w:color w:val="002060"/>
          <w:sz w:val="24"/>
          <w:lang w:eastAsia="es-DO"/>
        </w:rPr>
        <w:lastRenderedPageBreak/>
        <w:t xml:space="preserve">PRY-DVSO-002-2023 </w:t>
      </w:r>
      <w:r w:rsidR="00334AC2" w:rsidRPr="00D810E6">
        <w:rPr>
          <w:b/>
          <w:noProof/>
          <w:color w:val="002060"/>
          <w:sz w:val="24"/>
          <w:lang w:eastAsia="es-DO"/>
        </w:rPr>
        <w:t>COMUNICACIONES POR MICRO-ONDAS</w:t>
      </w:r>
      <w:bookmarkEnd w:id="26"/>
    </w:p>
    <w:p w14:paraId="1AEBBDF4" w14:textId="77777777" w:rsidR="00AE5451" w:rsidRDefault="00AE5451" w:rsidP="0035280C">
      <w:pPr>
        <w:spacing w:after="0"/>
        <w:jc w:val="both"/>
      </w:pPr>
      <w:r w:rsidRPr="00AE5451">
        <w:rPr>
          <w:b/>
          <w:bCs/>
        </w:rPr>
        <w:t>Objetivo:</w:t>
      </w:r>
      <w:r>
        <w:t xml:space="preserve"> </w:t>
      </w:r>
      <w:r w:rsidRPr="00924AA6">
        <w:t>Modernizar la red de interconexión entre dependencias del control de tránsito aéreo a nivel nacional, garantizando redundancia y mayor velocidad en la transmisión de datos operativos.</w:t>
      </w:r>
    </w:p>
    <w:p w14:paraId="60E30C49" w14:textId="77777777" w:rsidR="00AE5451" w:rsidRPr="00924AA6" w:rsidRDefault="00AE5451" w:rsidP="0035280C">
      <w:pPr>
        <w:spacing w:after="0"/>
        <w:jc w:val="both"/>
      </w:pPr>
    </w:p>
    <w:p w14:paraId="015B33C6" w14:textId="77777777" w:rsidR="00AE5451" w:rsidRDefault="00AE5451" w:rsidP="0035280C">
      <w:pPr>
        <w:spacing w:after="0"/>
        <w:jc w:val="both"/>
      </w:pPr>
      <w:r w:rsidRPr="00AE5451">
        <w:rPr>
          <w:b/>
          <w:bCs/>
        </w:rPr>
        <w:t>Alcance:</w:t>
      </w:r>
      <w:r>
        <w:t xml:space="preserve"> </w:t>
      </w:r>
      <w:r w:rsidRPr="00924AA6">
        <w:t xml:space="preserve">Implementación de un sistema de enlaces de microondas entre los principales nodos del sistema de navegación aérea, comenzando con la fase 1: </w:t>
      </w:r>
      <w:proofErr w:type="spellStart"/>
      <w:r w:rsidRPr="00924AA6">
        <w:t>Norge</w:t>
      </w:r>
      <w:proofErr w:type="spellEnd"/>
      <w:r w:rsidRPr="00924AA6">
        <w:t xml:space="preserve"> Botello – La Romana – Punta Cana. Se incluyen estaciones de transmisión y recepción, torres, antenas parabólicas, sistemas de respaldo energético y equipos de monitoreo en tiempo real.</w:t>
      </w:r>
    </w:p>
    <w:p w14:paraId="22DDF1F2" w14:textId="77777777" w:rsidR="00116F35" w:rsidRPr="00924AA6" w:rsidRDefault="00116F35" w:rsidP="0035280C">
      <w:pPr>
        <w:spacing w:after="0"/>
        <w:jc w:val="both"/>
      </w:pPr>
    </w:p>
    <w:p w14:paraId="3797A18A" w14:textId="77777777" w:rsidR="00AE5451" w:rsidRPr="00924AA6" w:rsidRDefault="00AE5451" w:rsidP="0035280C">
      <w:pPr>
        <w:spacing w:after="0"/>
        <w:jc w:val="both"/>
      </w:pPr>
      <w:r w:rsidRPr="00AE5451">
        <w:rPr>
          <w:b/>
          <w:bCs/>
        </w:rPr>
        <w:t>Relevancia:</w:t>
      </w:r>
      <w:r>
        <w:t xml:space="preserve"> </w:t>
      </w:r>
      <w:r w:rsidRPr="00924AA6">
        <w:t>Permite mantener una comunicación estable y segura entre las distintas dependencias de control del país, lo que incide directamente en la eficiencia, coordinación y redundancia de los sistemas de vigilancia y control del espacio aéreo</w:t>
      </w:r>
      <w:r>
        <w:t>.</w:t>
      </w:r>
    </w:p>
    <w:p w14:paraId="4F1CFB31" w14:textId="77777777" w:rsidR="00B159B0" w:rsidRDefault="00B159B0" w:rsidP="0035280C">
      <w:pPr>
        <w:spacing w:after="0"/>
        <w:jc w:val="both"/>
      </w:pPr>
    </w:p>
    <w:p w14:paraId="25DD770C" w14:textId="77777777" w:rsidR="008066F9" w:rsidRPr="008066F9" w:rsidRDefault="008066F9" w:rsidP="0035280C">
      <w:pPr>
        <w:pStyle w:val="Ttulo1"/>
        <w:numPr>
          <w:ilvl w:val="1"/>
          <w:numId w:val="1"/>
        </w:numPr>
        <w:spacing w:before="0"/>
        <w:ind w:left="426"/>
        <w:jc w:val="both"/>
        <w:rPr>
          <w:b/>
          <w:noProof/>
          <w:color w:val="002060"/>
          <w:sz w:val="24"/>
          <w:lang w:eastAsia="es-DO"/>
        </w:rPr>
      </w:pPr>
      <w:bookmarkStart w:id="27" w:name="_Toc224037674"/>
      <w:r w:rsidRPr="008066F9">
        <w:rPr>
          <w:b/>
          <w:noProof/>
          <w:color w:val="002060"/>
          <w:sz w:val="24"/>
          <w:lang w:eastAsia="es-DO"/>
        </w:rPr>
        <w:t>SUSTITUCIÓN DEL SISTEMA ILS EN EL AILA</w:t>
      </w:r>
      <w:bookmarkEnd w:id="27"/>
    </w:p>
    <w:p w14:paraId="3C2CBE95" w14:textId="77777777" w:rsidR="00116F35" w:rsidRDefault="00116F35" w:rsidP="0035280C">
      <w:pPr>
        <w:spacing w:after="0"/>
        <w:jc w:val="both"/>
      </w:pPr>
      <w:r w:rsidRPr="00116F35">
        <w:rPr>
          <w:b/>
          <w:bCs/>
        </w:rPr>
        <w:t>Objetivo:</w:t>
      </w:r>
      <w:r>
        <w:t xml:space="preserve"> </w:t>
      </w:r>
      <w:r w:rsidRPr="00924AA6">
        <w:t>Reemplazar el sistema de aterrizaje por instrumentos (ILS) actual del AILA para garantizar aterrizajes seguros en condiciones de baja visibilidad.</w:t>
      </w:r>
    </w:p>
    <w:p w14:paraId="1B982EF3" w14:textId="77777777" w:rsidR="0035280C" w:rsidRPr="00924AA6" w:rsidRDefault="0035280C" w:rsidP="0035280C">
      <w:pPr>
        <w:spacing w:after="0"/>
        <w:jc w:val="both"/>
      </w:pPr>
    </w:p>
    <w:p w14:paraId="384DEB6E" w14:textId="77777777" w:rsidR="00116F35" w:rsidRDefault="00116F35" w:rsidP="0035280C">
      <w:pPr>
        <w:spacing w:after="0"/>
        <w:jc w:val="both"/>
      </w:pPr>
      <w:r w:rsidRPr="00116F35">
        <w:rPr>
          <w:b/>
          <w:bCs/>
        </w:rPr>
        <w:t>Alcance:</w:t>
      </w:r>
      <w:r>
        <w:t xml:space="preserve"> </w:t>
      </w:r>
      <w:r w:rsidRPr="00924AA6">
        <w:t>Incluye el desmonte del sistema ILS obsoleto y la instalación de un nuevo sistema de guiado vertical y lateral, conforme a los estándares de la OACI. Se contemplan además la calibración en vuelo, integración con el sistema de control de tráfico aéreo, mejoras en la infraestructura de pista y entrenamiento del personal técnico.</w:t>
      </w:r>
    </w:p>
    <w:p w14:paraId="204DBBEC" w14:textId="77777777" w:rsidR="0035280C" w:rsidRPr="00924AA6" w:rsidRDefault="0035280C" w:rsidP="0035280C">
      <w:pPr>
        <w:spacing w:after="0"/>
        <w:jc w:val="both"/>
      </w:pPr>
    </w:p>
    <w:p w14:paraId="612F01DB" w14:textId="77777777" w:rsidR="00116F35" w:rsidRPr="00924AA6" w:rsidRDefault="00116F35" w:rsidP="0035280C">
      <w:pPr>
        <w:spacing w:after="0"/>
        <w:jc w:val="both"/>
      </w:pPr>
      <w:r w:rsidRPr="00116F35">
        <w:rPr>
          <w:b/>
          <w:bCs/>
        </w:rPr>
        <w:t>Relevancia:</w:t>
      </w:r>
      <w:r>
        <w:t xml:space="preserve"> </w:t>
      </w:r>
      <w:r w:rsidRPr="00924AA6">
        <w:t xml:space="preserve">El ILS es </w:t>
      </w:r>
      <w:r>
        <w:t>importante</w:t>
      </w:r>
      <w:r w:rsidRPr="00924AA6">
        <w:t xml:space="preserve"> para mantener operaciones seguras durante niebla, lluvia o situaciones meteorológicas adversas. Esta sustitución asegura la continuidad operacional del aeropuerto más importante del país.</w:t>
      </w:r>
    </w:p>
    <w:p w14:paraId="63672671" w14:textId="77777777" w:rsidR="008066F9" w:rsidRDefault="008066F9" w:rsidP="0035280C">
      <w:pPr>
        <w:jc w:val="both"/>
      </w:pPr>
    </w:p>
    <w:p w14:paraId="073AAEDF" w14:textId="77777777" w:rsidR="008066F9" w:rsidRDefault="008066F9" w:rsidP="0035280C">
      <w:pPr>
        <w:jc w:val="both"/>
      </w:pPr>
    </w:p>
    <w:p w14:paraId="7153511D" w14:textId="77777777" w:rsidR="008066F9" w:rsidRDefault="008066F9" w:rsidP="0035280C">
      <w:pPr>
        <w:jc w:val="both"/>
      </w:pPr>
    </w:p>
    <w:p w14:paraId="245BB6E7" w14:textId="77777777" w:rsidR="008066F9" w:rsidRDefault="008066F9" w:rsidP="0035280C">
      <w:pPr>
        <w:jc w:val="both"/>
      </w:pPr>
    </w:p>
    <w:p w14:paraId="6D848F03" w14:textId="77777777" w:rsidR="008066F9" w:rsidRDefault="008066F9" w:rsidP="0035280C">
      <w:pPr>
        <w:jc w:val="both"/>
      </w:pPr>
    </w:p>
    <w:p w14:paraId="116F50CA" w14:textId="77777777" w:rsidR="008066F9" w:rsidRDefault="008066F9" w:rsidP="0035280C">
      <w:pPr>
        <w:jc w:val="both"/>
      </w:pPr>
    </w:p>
    <w:p w14:paraId="767B2208" w14:textId="77777777" w:rsidR="008066F9" w:rsidRDefault="008066F9" w:rsidP="0035280C">
      <w:pPr>
        <w:jc w:val="both"/>
      </w:pPr>
    </w:p>
    <w:p w14:paraId="6CD58623" w14:textId="77777777" w:rsidR="008066F9" w:rsidRDefault="008066F9" w:rsidP="0035280C">
      <w:pPr>
        <w:jc w:val="both"/>
      </w:pPr>
    </w:p>
    <w:p w14:paraId="5687E905" w14:textId="77777777" w:rsidR="008066F9" w:rsidRDefault="008066F9" w:rsidP="0035280C">
      <w:pPr>
        <w:jc w:val="both"/>
      </w:pPr>
    </w:p>
    <w:p w14:paraId="37034BD8" w14:textId="77777777" w:rsidR="008066F9" w:rsidRDefault="008066F9" w:rsidP="0035280C">
      <w:pPr>
        <w:jc w:val="both"/>
      </w:pPr>
    </w:p>
    <w:p w14:paraId="14816DF2" w14:textId="77777777" w:rsidR="008066F9" w:rsidRDefault="008066F9" w:rsidP="0035280C">
      <w:pPr>
        <w:jc w:val="both"/>
      </w:pPr>
    </w:p>
    <w:p w14:paraId="44639389" w14:textId="77777777" w:rsidR="008066F9" w:rsidRDefault="008066F9" w:rsidP="0035280C">
      <w:pPr>
        <w:jc w:val="both"/>
      </w:pPr>
    </w:p>
    <w:p w14:paraId="3B1FD892" w14:textId="77777777" w:rsidR="008066F9" w:rsidRDefault="008066F9" w:rsidP="0035280C">
      <w:pPr>
        <w:jc w:val="both"/>
      </w:pPr>
    </w:p>
    <w:p w14:paraId="4FC41ECC" w14:textId="77777777" w:rsidR="008066F9" w:rsidRDefault="008066F9" w:rsidP="0035280C">
      <w:pPr>
        <w:jc w:val="both"/>
      </w:pPr>
    </w:p>
    <w:p w14:paraId="31DE5612" w14:textId="77777777" w:rsidR="00334AC2" w:rsidRDefault="00A90F3D" w:rsidP="0035280C">
      <w:pPr>
        <w:jc w:val="both"/>
        <w:rPr>
          <w:b/>
          <w:bCs/>
          <w:color w:val="002060"/>
        </w:rPr>
      </w:pPr>
      <w:r>
        <w:rPr>
          <w:b/>
          <w:bCs/>
          <w:noProof/>
          <w:color w:val="002060"/>
          <w:lang w:val="en-US"/>
        </w:rPr>
        <w:lastRenderedPageBreak/>
        <w:drawing>
          <wp:anchor distT="0" distB="0" distL="114300" distR="114300" simplePos="0" relativeHeight="251662848" behindDoc="0" locked="0" layoutInCell="1" allowOverlap="1" wp14:anchorId="25B1840E" wp14:editId="2623DE63">
            <wp:simplePos x="0" y="0"/>
            <wp:positionH relativeFrom="margin">
              <wp:posOffset>-1074420</wp:posOffset>
            </wp:positionH>
            <wp:positionV relativeFrom="paragraph">
              <wp:posOffset>-80010</wp:posOffset>
            </wp:positionV>
            <wp:extent cx="7548880" cy="2663825"/>
            <wp:effectExtent l="0" t="0" r="0" b="3175"/>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a:picLocks noChangeAspect="1"/>
                    </pic:cNvPicPr>
                  </pic:nvPicPr>
                  <pic:blipFill rotWithShape="1">
                    <a:blip r:embed="rId19" cstate="print">
                      <a:extLst>
                        <a:ext uri="{28A0092B-C50C-407E-A947-70E740481C1C}">
                          <a14:useLocalDpi xmlns:a14="http://schemas.microsoft.com/office/drawing/2010/main" val="0"/>
                        </a:ext>
                      </a:extLst>
                    </a:blip>
                    <a:srcRect t="6061" b="41624"/>
                    <a:stretch/>
                  </pic:blipFill>
                  <pic:spPr bwMode="auto">
                    <a:xfrm>
                      <a:off x="0" y="0"/>
                      <a:ext cx="7548880" cy="2663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7146B">
        <w:rPr>
          <w:b/>
          <w:bCs/>
          <w:noProof/>
          <w:color w:val="002060"/>
          <w:lang w:val="en-US"/>
        </w:rPr>
        <mc:AlternateContent>
          <mc:Choice Requires="wps">
            <w:drawing>
              <wp:anchor distT="0" distB="0" distL="114300" distR="114300" simplePos="0" relativeHeight="251663872" behindDoc="0" locked="0" layoutInCell="1" allowOverlap="1" wp14:anchorId="49173283" wp14:editId="19F9AE6C">
                <wp:simplePos x="0" y="0"/>
                <wp:positionH relativeFrom="margin">
                  <wp:posOffset>-652780</wp:posOffset>
                </wp:positionH>
                <wp:positionV relativeFrom="paragraph">
                  <wp:posOffset>26216</wp:posOffset>
                </wp:positionV>
                <wp:extent cx="6697683" cy="391886"/>
                <wp:effectExtent l="0" t="0" r="8255" b="8255"/>
                <wp:wrapNone/>
                <wp:docPr id="577" name="Rectángulo redondeado 577"/>
                <wp:cNvGraphicFramePr/>
                <a:graphic xmlns:a="http://schemas.openxmlformats.org/drawingml/2006/main">
                  <a:graphicData uri="http://schemas.microsoft.com/office/word/2010/wordprocessingShape">
                    <wps:wsp>
                      <wps:cNvSpPr/>
                      <wps:spPr>
                        <a:xfrm>
                          <a:off x="0" y="0"/>
                          <a:ext cx="6697683" cy="39188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9173283" id="Rectángulo redondeado 577" o:spid="_x0000_s1031" style="position:absolute;left:0;text-align:left;margin-left:-51.4pt;margin-top:2.05pt;width:527.4pt;height:3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" fillcolor="#002060" stroked="f" strokeweight="1pt">
                <v:stroke joinstyle="miter"/>
                <v:textbo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v:textbox>
                <w10:wrap anchorx="margin"/>
              </v:roundrect>
            </w:pict>
          </mc:Fallback>
        </mc:AlternateContent>
      </w:r>
    </w:p>
    <w:p w14:paraId="3998C1D6" w14:textId="77777777" w:rsidR="00334AC2" w:rsidRDefault="00334AC2" w:rsidP="0035280C">
      <w:pPr>
        <w:jc w:val="both"/>
        <w:rPr>
          <w:b/>
          <w:bCs/>
          <w:color w:val="002060"/>
        </w:rPr>
      </w:pPr>
    </w:p>
    <w:p w14:paraId="34510BA8" w14:textId="77777777" w:rsidR="00334AC2" w:rsidRDefault="00334AC2" w:rsidP="0035280C">
      <w:pPr>
        <w:jc w:val="both"/>
        <w:rPr>
          <w:b/>
          <w:bCs/>
          <w:color w:val="002060"/>
        </w:rPr>
      </w:pPr>
    </w:p>
    <w:p w14:paraId="2438E880" w14:textId="77777777" w:rsidR="00334AC2" w:rsidRDefault="00334AC2" w:rsidP="0035280C">
      <w:pPr>
        <w:jc w:val="both"/>
        <w:rPr>
          <w:b/>
          <w:bCs/>
          <w:color w:val="002060"/>
        </w:rPr>
      </w:pPr>
    </w:p>
    <w:p w14:paraId="363C4061" w14:textId="77777777" w:rsidR="00334AC2" w:rsidRDefault="00334AC2" w:rsidP="0035280C">
      <w:pPr>
        <w:jc w:val="both"/>
        <w:rPr>
          <w:b/>
          <w:bCs/>
          <w:color w:val="002060"/>
        </w:rPr>
      </w:pPr>
    </w:p>
    <w:p w14:paraId="407EA6D3" w14:textId="77777777" w:rsidR="00334AC2" w:rsidRDefault="00334AC2" w:rsidP="0035280C">
      <w:pPr>
        <w:jc w:val="both"/>
        <w:rPr>
          <w:b/>
          <w:bCs/>
          <w:color w:val="002060"/>
        </w:rPr>
      </w:pPr>
    </w:p>
    <w:p w14:paraId="55D2C178" w14:textId="77777777" w:rsidR="00781503" w:rsidRDefault="00781503" w:rsidP="0035280C">
      <w:pPr>
        <w:jc w:val="both"/>
        <w:rPr>
          <w:b/>
          <w:bCs/>
          <w:color w:val="002060"/>
        </w:rPr>
      </w:pPr>
    </w:p>
    <w:p w14:paraId="11550A1D" w14:textId="77777777" w:rsidR="00334AC2" w:rsidRDefault="00334AC2" w:rsidP="0035280C">
      <w:pPr>
        <w:jc w:val="both"/>
        <w:rPr>
          <w:b/>
          <w:bCs/>
          <w:color w:val="002060"/>
        </w:rPr>
      </w:pPr>
    </w:p>
    <w:p w14:paraId="0671B522" w14:textId="77777777" w:rsidR="00334AC2" w:rsidRDefault="0097146B" w:rsidP="0035280C">
      <w:pPr>
        <w:jc w:val="both"/>
        <w:rPr>
          <w:b/>
          <w:bCs/>
          <w:color w:val="002060"/>
        </w:rPr>
      </w:pPr>
      <w:r>
        <w:rPr>
          <w:b/>
          <w:bCs/>
          <w:noProof/>
          <w:color w:val="002060"/>
          <w:lang w:val="en-US"/>
        </w:rPr>
        <mc:AlternateContent>
          <mc:Choice Requires="wpg">
            <w:drawing>
              <wp:anchor distT="0" distB="0" distL="114300" distR="114300" simplePos="0" relativeHeight="251664896" behindDoc="0" locked="0" layoutInCell="1" allowOverlap="1" wp14:anchorId="1AA52F1E" wp14:editId="4E0D491F">
                <wp:simplePos x="0" y="0"/>
                <wp:positionH relativeFrom="margin">
                  <wp:posOffset>-1230986</wp:posOffset>
                </wp:positionH>
                <wp:positionV relativeFrom="paragraph">
                  <wp:posOffset>300990</wp:posOffset>
                </wp:positionV>
                <wp:extent cx="7818120" cy="1543685"/>
                <wp:effectExtent l="0" t="0" r="0" b="0"/>
                <wp:wrapNone/>
                <wp:docPr id="248" name="Grupo 248"/>
                <wp:cNvGraphicFramePr/>
                <a:graphic xmlns:a="http://schemas.openxmlformats.org/drawingml/2006/main">
                  <a:graphicData uri="http://schemas.microsoft.com/office/word/2010/wordprocessingGroup">
                    <wpg:wgp>
                      <wpg:cNvGrpSpPr/>
                      <wpg:grpSpPr>
                        <a:xfrm>
                          <a:off x="0" y="0"/>
                          <a:ext cx="7818120" cy="1543685"/>
                          <a:chOff x="161056" y="0"/>
                          <a:chExt cx="7573645" cy="1329070"/>
                        </a:xfrm>
                      </wpg:grpSpPr>
                      <wps:wsp>
                        <wps:cNvPr id="249" name="Triángulo rectángulo 249"/>
                        <wps:cNvSpPr/>
                        <wps:spPr>
                          <a:xfrm flipV="1">
                            <a:off x="161056"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riángulo rectángulo 250"/>
                        <wps:cNvSpPr/>
                        <wps:spPr>
                          <a:xfrm flipV="1">
                            <a:off x="161056"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riángulo rectángulo 259"/>
                        <wps:cNvSpPr/>
                        <wps:spPr>
                          <a:xfrm flipV="1">
                            <a:off x="161056"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9337B4" id="Grupo 248" o:spid="_x0000_s1026" style="position:absolute;margin-left:-96.95pt;margin-top:23.7pt;width:615.6pt;height:121.55pt;z-index:251664896;mso-position-horizontal-relative:margin" coordorigin="161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">
                <v:shape id="Triángulo rectángulo 249" o:spid="_x0000_s1027" type="#_x0000_t6" style="position:absolute;left:1610;width:75737;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" fillcolor="#002060" stroked="f" strokeweight="1pt"/>
                <v:shape id="Triángulo rectángulo 250" o:spid="_x0000_s1028" type="#_x0000_t6" style="position:absolute;left:1610;width:75737;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2mvwAAANwAAAAPAAAAZHJzL2Rvd25yZXYueG1sRE/JbsIw&#10;EL1X4h+sQeqtOAQV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DKjf2mvwAAANwAAAAPAAAAAAAA&#10;AAAAAAAAAAcCAABkcnMvZG93bnJldi54bWxQSwUGAAAAAAMAAwC3AAAA8wIAAAAA&#10;" fillcolor="white [3212]" stroked="f" strokeweight="1pt"/>
                <v:shape id="Triángulo rectángulo 259" o:spid="_x0000_s1029" type="#_x0000_t6" style="position:absolute;left:1610;width:75737;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" fillcolor="red" stroked="f" strokeweight="1pt"/>
                <w10:wrap anchorx="margin"/>
              </v:group>
            </w:pict>
          </mc:Fallback>
        </mc:AlternateContent>
      </w:r>
    </w:p>
    <w:p w14:paraId="533E8E7A" w14:textId="77777777" w:rsidR="00334AC2" w:rsidRDefault="00334AC2" w:rsidP="0035280C">
      <w:pPr>
        <w:jc w:val="both"/>
        <w:rPr>
          <w:b/>
          <w:bCs/>
          <w:color w:val="002060"/>
        </w:rPr>
      </w:pPr>
    </w:p>
    <w:p w14:paraId="21ECAFD8" w14:textId="77777777" w:rsidR="00334AC2" w:rsidRDefault="00334AC2" w:rsidP="0035280C">
      <w:pPr>
        <w:jc w:val="both"/>
        <w:rPr>
          <w:b/>
          <w:bCs/>
          <w:color w:val="002060"/>
        </w:rPr>
      </w:pPr>
    </w:p>
    <w:p w14:paraId="1022BCED" w14:textId="77777777" w:rsidR="00334AC2" w:rsidRDefault="00334AC2" w:rsidP="0035280C">
      <w:pPr>
        <w:jc w:val="both"/>
        <w:rPr>
          <w:b/>
          <w:bCs/>
          <w:color w:val="002060"/>
        </w:rPr>
      </w:pPr>
    </w:p>
    <w:p w14:paraId="1FB68034" w14:textId="77777777" w:rsidR="00900D00" w:rsidRDefault="00900D00" w:rsidP="0035280C">
      <w:pPr>
        <w:jc w:val="both"/>
        <w:rPr>
          <w:b/>
          <w:bCs/>
          <w:color w:val="002060"/>
        </w:rPr>
      </w:pPr>
    </w:p>
    <w:p w14:paraId="376115E5" w14:textId="77777777" w:rsidR="00900D00" w:rsidRDefault="00900D00" w:rsidP="0035280C">
      <w:pPr>
        <w:jc w:val="both"/>
        <w:rPr>
          <w:b/>
          <w:bCs/>
          <w:color w:val="002060"/>
        </w:rPr>
      </w:pPr>
    </w:p>
    <w:p w14:paraId="2291C537" w14:textId="77777777" w:rsidR="00900D00" w:rsidRPr="0097146B" w:rsidRDefault="00900D00" w:rsidP="0035280C">
      <w:pPr>
        <w:pStyle w:val="Ttulo1"/>
        <w:numPr>
          <w:ilvl w:val="0"/>
          <w:numId w:val="1"/>
        </w:numPr>
        <w:spacing w:before="0"/>
        <w:jc w:val="both"/>
        <w:rPr>
          <w:b/>
          <w:noProof/>
          <w:color w:val="002060"/>
          <w:sz w:val="24"/>
          <w:lang w:eastAsia="es-DO"/>
        </w:rPr>
      </w:pPr>
      <w:bookmarkStart w:id="28" w:name="_Toc224037675"/>
      <w:r w:rsidRPr="00900D00">
        <w:rPr>
          <w:b/>
          <w:noProof/>
          <w:color w:val="002060"/>
          <w:sz w:val="24"/>
          <w:lang w:eastAsia="es-DO"/>
        </w:rPr>
        <w:t>EQUIPAMIENTO DEL AEROPUERTO</w:t>
      </w:r>
      <w:r w:rsidR="00004F50">
        <w:rPr>
          <w:b/>
          <w:noProof/>
          <w:color w:val="002060"/>
          <w:sz w:val="24"/>
          <w:lang w:eastAsia="es-DO"/>
        </w:rPr>
        <w:t xml:space="preserve"> INTERNACIONAL DEL CIBAO (MDST)</w:t>
      </w:r>
      <w:bookmarkEnd w:id="28"/>
    </w:p>
    <w:p w14:paraId="4D478C59" w14:textId="77777777" w:rsidR="00900D00" w:rsidRPr="0083278F" w:rsidRDefault="00900D00" w:rsidP="0035280C">
      <w:pPr>
        <w:pStyle w:val="Prrafodelista"/>
        <w:spacing w:after="0" w:line="240" w:lineRule="auto"/>
        <w:ind w:left="0" w:right="140"/>
        <w:jc w:val="both"/>
      </w:pPr>
      <w:r w:rsidRPr="0083278F">
        <w:t>Considera</w:t>
      </w:r>
      <w:r>
        <w:t xml:space="preserve"> el proyecto</w:t>
      </w:r>
      <w:r w:rsidRPr="0083278F">
        <w:t xml:space="preserve"> </w:t>
      </w:r>
      <w:r>
        <w:t>de</w:t>
      </w:r>
      <w:r w:rsidRPr="0083278F">
        <w:t xml:space="preserve"> ampliación de la cobertura del sistema de vigilancia del TMA Cibao, vital para mejorar la gestión del tráfico aéreo en esta zona de alta densidad operativa.</w:t>
      </w:r>
    </w:p>
    <w:p w14:paraId="4CE0031B"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48E3F54E"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p>
    <w:p w14:paraId="6C468AA6"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6941EFEC" w14:textId="77777777" w:rsidR="00900D00" w:rsidRPr="00FA0D3D" w:rsidRDefault="00900D00" w:rsidP="0035280C">
      <w:pPr>
        <w:pStyle w:val="Ttulo1"/>
        <w:numPr>
          <w:ilvl w:val="1"/>
          <w:numId w:val="1"/>
        </w:numPr>
        <w:spacing w:before="0"/>
        <w:ind w:left="426"/>
        <w:jc w:val="both"/>
        <w:rPr>
          <w:b/>
          <w:noProof/>
          <w:color w:val="002060"/>
          <w:sz w:val="24"/>
          <w:lang w:eastAsia="es-DO"/>
        </w:rPr>
      </w:pPr>
      <w:bookmarkStart w:id="29" w:name="_Toc224037676"/>
      <w:r w:rsidRPr="00FA0D3D">
        <w:rPr>
          <w:b/>
          <w:noProof/>
          <w:color w:val="002060"/>
          <w:sz w:val="24"/>
          <w:lang w:eastAsia="es-DO"/>
        </w:rPr>
        <w:t xml:space="preserve">PRY-DINA-002-2021 </w:t>
      </w:r>
      <w:r w:rsidR="00FA0D3D">
        <w:rPr>
          <w:b/>
          <w:noProof/>
          <w:color w:val="002060"/>
          <w:sz w:val="24"/>
          <w:lang w:eastAsia="es-DO"/>
        </w:rPr>
        <w:t xml:space="preserve">AMPLIACIÓN COBERTURA SISTEMA </w:t>
      </w:r>
      <w:r w:rsidRPr="00FA0D3D">
        <w:rPr>
          <w:b/>
          <w:noProof/>
          <w:color w:val="002060"/>
          <w:sz w:val="24"/>
          <w:lang w:eastAsia="es-DO"/>
        </w:rPr>
        <w:t>VIGILANCIA DEL TMA CIBAO</w:t>
      </w:r>
      <w:bookmarkEnd w:id="29"/>
    </w:p>
    <w:p w14:paraId="219E270C" w14:textId="77777777" w:rsidR="00702EF4" w:rsidRDefault="00702EF4" w:rsidP="0035280C">
      <w:pPr>
        <w:spacing w:after="0"/>
        <w:jc w:val="both"/>
      </w:pPr>
      <w:r w:rsidRPr="00702EF4">
        <w:rPr>
          <w:b/>
          <w:bCs/>
        </w:rPr>
        <w:t>Objetivo:</w:t>
      </w:r>
      <w:r>
        <w:t xml:space="preserve"> </w:t>
      </w:r>
      <w:r w:rsidRPr="00924AA6">
        <w:t>Fortalecer la vigilancia y gestión del tránsito aéreo en la región norte del país, una zona de alta densidad operativa, mediante la implementación de un sistema radar moderno.</w:t>
      </w:r>
    </w:p>
    <w:p w14:paraId="4B4CC9EE" w14:textId="77777777" w:rsidR="00702EF4" w:rsidRPr="00924AA6" w:rsidRDefault="00702EF4" w:rsidP="0035280C">
      <w:pPr>
        <w:spacing w:after="0"/>
        <w:jc w:val="both"/>
      </w:pPr>
    </w:p>
    <w:p w14:paraId="5BEB8FBE" w14:textId="77777777" w:rsidR="00702EF4" w:rsidRDefault="00702EF4" w:rsidP="0035280C">
      <w:pPr>
        <w:spacing w:after="0"/>
        <w:jc w:val="both"/>
      </w:pPr>
      <w:r w:rsidRPr="00702EF4">
        <w:rPr>
          <w:b/>
          <w:bCs/>
        </w:rPr>
        <w:t>Alcance:</w:t>
      </w:r>
      <w:r>
        <w:t xml:space="preserve"> </w:t>
      </w:r>
      <w:r w:rsidRPr="00924AA6">
        <w:t>Instalación de una estación combinada de radar primario (PSR) y radar secundario (SSR) en el Aeropuerto Internacional del Cibao. Incluye torre de radar, estaciones de monitoreo, integración con el ACC Santo Domingo, sistemas de energía ininterrumpida y calibración técnica.</w:t>
      </w:r>
    </w:p>
    <w:p w14:paraId="76F65585" w14:textId="77777777" w:rsidR="00702EF4" w:rsidRPr="00924AA6" w:rsidRDefault="00702EF4" w:rsidP="0035280C">
      <w:pPr>
        <w:spacing w:after="0"/>
        <w:jc w:val="both"/>
      </w:pPr>
    </w:p>
    <w:p w14:paraId="633BC5ED" w14:textId="77777777" w:rsidR="00702EF4" w:rsidRPr="00924AA6" w:rsidRDefault="00702EF4" w:rsidP="0035280C">
      <w:pPr>
        <w:spacing w:after="0"/>
        <w:jc w:val="both"/>
      </w:pPr>
      <w:r w:rsidRPr="00702EF4">
        <w:rPr>
          <w:b/>
          <w:bCs/>
        </w:rPr>
        <w:t>Relevancia:</w:t>
      </w:r>
      <w:r>
        <w:t xml:space="preserve"> </w:t>
      </w:r>
      <w:r w:rsidRPr="00924AA6">
        <w:t>Este proyecto es vital para garantizar la seguridad de las operaciones aéreas en la región del Cibao, aumentando la capacidad del IDAC para vigilar, identificar y controlar las aeronaves en tiempo real.</w:t>
      </w:r>
    </w:p>
    <w:p w14:paraId="0725039F" w14:textId="77777777" w:rsidR="00B159B0" w:rsidRDefault="00B159B0" w:rsidP="0035280C">
      <w:pPr>
        <w:spacing w:after="0"/>
        <w:jc w:val="both"/>
      </w:pPr>
    </w:p>
    <w:p w14:paraId="32089B2B" w14:textId="77777777" w:rsidR="00B159B0" w:rsidRDefault="00B159B0" w:rsidP="0035280C">
      <w:pPr>
        <w:spacing w:after="0"/>
        <w:jc w:val="both"/>
      </w:pPr>
    </w:p>
    <w:p w14:paraId="0F358123" w14:textId="77777777" w:rsidR="00B159B0" w:rsidRDefault="00B159B0" w:rsidP="0035280C">
      <w:pPr>
        <w:spacing w:after="0"/>
        <w:jc w:val="both"/>
        <w:rPr>
          <w:b/>
          <w:bCs/>
          <w:color w:val="002060"/>
        </w:rPr>
      </w:pPr>
    </w:p>
    <w:p w14:paraId="12A7DE41" w14:textId="77777777" w:rsidR="00900D00" w:rsidRDefault="00900D00" w:rsidP="0035280C">
      <w:pPr>
        <w:jc w:val="both"/>
        <w:rPr>
          <w:b/>
          <w:bCs/>
          <w:color w:val="002060"/>
        </w:rPr>
      </w:pPr>
    </w:p>
    <w:p w14:paraId="4D06227A" w14:textId="77777777" w:rsidR="00900D00" w:rsidRDefault="00900D00" w:rsidP="0035280C">
      <w:pPr>
        <w:jc w:val="both"/>
        <w:rPr>
          <w:b/>
          <w:bCs/>
          <w:color w:val="002060"/>
        </w:rPr>
      </w:pPr>
    </w:p>
    <w:p w14:paraId="7F658B5E" w14:textId="77777777" w:rsidR="00900D00" w:rsidRDefault="00900D00" w:rsidP="0035280C">
      <w:pPr>
        <w:jc w:val="both"/>
        <w:rPr>
          <w:b/>
          <w:bCs/>
          <w:color w:val="002060"/>
        </w:rPr>
      </w:pPr>
    </w:p>
    <w:p w14:paraId="75A0884F" w14:textId="77777777" w:rsidR="00334AC2" w:rsidRDefault="00334AC2" w:rsidP="0035280C">
      <w:pPr>
        <w:jc w:val="both"/>
        <w:rPr>
          <w:b/>
          <w:bCs/>
          <w:color w:val="002060"/>
        </w:rPr>
      </w:pPr>
    </w:p>
    <w:p w14:paraId="2A9A45F2" w14:textId="77777777" w:rsidR="00004F50" w:rsidRDefault="00004F50" w:rsidP="0035280C">
      <w:pPr>
        <w:jc w:val="both"/>
        <w:rPr>
          <w:b/>
          <w:bCs/>
          <w:color w:val="002060"/>
        </w:rPr>
        <w:sectPr w:rsidR="00004F50" w:rsidSect="009D5EC6">
          <w:type w:val="continuous"/>
          <w:pgSz w:w="11906" w:h="16838"/>
          <w:pgMar w:top="1417" w:right="1701" w:bottom="1417" w:left="1701" w:header="708" w:footer="708" w:gutter="0"/>
          <w:cols w:space="708"/>
          <w:docGrid w:linePitch="360"/>
        </w:sectPr>
      </w:pPr>
    </w:p>
    <w:p w14:paraId="7B7A2981" w14:textId="77777777" w:rsidR="00334AC2" w:rsidRDefault="00DE0C62" w:rsidP="0035280C">
      <w:pPr>
        <w:jc w:val="both"/>
        <w:rPr>
          <w:b/>
          <w:bCs/>
          <w:color w:val="002060"/>
        </w:rPr>
      </w:pPr>
      <w:r>
        <w:rPr>
          <w:rFonts w:asciiTheme="majorHAnsi" w:eastAsiaTheme="majorEastAsia" w:hAnsiTheme="majorHAnsi" w:cstheme="majorBidi"/>
          <w:b/>
          <w:noProof/>
          <w:color w:val="002060"/>
          <w:sz w:val="24"/>
          <w:szCs w:val="32"/>
          <w:lang w:val="en-US"/>
        </w:rPr>
        <w:lastRenderedPageBreak/>
        <w:drawing>
          <wp:anchor distT="0" distB="0" distL="114300" distR="114300" simplePos="0" relativeHeight="251665920" behindDoc="0" locked="0" layoutInCell="1" allowOverlap="1" wp14:anchorId="6EBAFF14" wp14:editId="16D893C9">
            <wp:simplePos x="0" y="0"/>
            <wp:positionH relativeFrom="column">
              <wp:posOffset>-1080135</wp:posOffset>
            </wp:positionH>
            <wp:positionV relativeFrom="paragraph">
              <wp:posOffset>-80010</wp:posOffset>
            </wp:positionV>
            <wp:extent cx="7755255" cy="2660015"/>
            <wp:effectExtent l="0" t="0" r="0" b="6985"/>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n 568"/>
                    <pic:cNvPicPr>
                      <a:picLocks noChangeAspect="1"/>
                    </pic:cNvPicPr>
                  </pic:nvPicPr>
                  <pic:blipFill rotWithShape="1">
                    <a:blip r:embed="rId20">
                      <a:extLst>
                        <a:ext uri="{28A0092B-C50C-407E-A947-70E740481C1C}">
                          <a14:useLocalDpi xmlns:a14="http://schemas.microsoft.com/office/drawing/2010/main" val="0"/>
                        </a:ext>
                      </a:extLst>
                    </a:blip>
                    <a:srcRect t="6889" b="41668"/>
                    <a:stretch/>
                  </pic:blipFill>
                  <pic:spPr bwMode="auto">
                    <a:xfrm>
                      <a:off x="0" y="0"/>
                      <a:ext cx="7755255" cy="2660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F50">
        <w:rPr>
          <w:rFonts w:asciiTheme="majorHAnsi" w:eastAsiaTheme="majorEastAsia" w:hAnsiTheme="majorHAnsi" w:cstheme="majorBidi"/>
          <w:b/>
          <w:noProof/>
          <w:color w:val="002060"/>
          <w:sz w:val="24"/>
          <w:szCs w:val="32"/>
          <w:lang w:val="en-US"/>
        </w:rPr>
        <mc:AlternateContent>
          <mc:Choice Requires="wps">
            <w:drawing>
              <wp:anchor distT="0" distB="0" distL="114300" distR="114300" simplePos="0" relativeHeight="251666944" behindDoc="0" locked="0" layoutInCell="1" allowOverlap="1" wp14:anchorId="0DAA40B1" wp14:editId="57808264">
                <wp:simplePos x="0" y="0"/>
                <wp:positionH relativeFrom="column">
                  <wp:posOffset>-165735</wp:posOffset>
                </wp:positionH>
                <wp:positionV relativeFrom="paragraph">
                  <wp:posOffset>121483</wp:posOffset>
                </wp:positionV>
                <wp:extent cx="6011545" cy="641267"/>
                <wp:effectExtent l="0" t="0" r="8255" b="6985"/>
                <wp:wrapNone/>
                <wp:docPr id="482" name="Rectángulo redondeado 482"/>
                <wp:cNvGraphicFramePr/>
                <a:graphic xmlns:a="http://schemas.openxmlformats.org/drawingml/2006/main">
                  <a:graphicData uri="http://schemas.microsoft.com/office/word/2010/wordprocessingShape">
                    <wps:wsp>
                      <wps:cNvSpPr/>
                      <wps:spPr>
                        <a:xfrm>
                          <a:off x="0" y="0"/>
                          <a:ext cx="6011545"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DAA40B1" id="Rectángulo redondeado 482" o:spid="_x0000_s1032" style="position:absolute;left:0;text-align:left;margin-left:-13.05pt;margin-top:9.55pt;width:473.35pt;height: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" fillcolor="#002060" stroked="f" strokeweight="1pt">
                <v:stroke joinstyle="miter"/>
                <v:textbo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v:textbox>
              </v:roundrect>
            </w:pict>
          </mc:Fallback>
        </mc:AlternateContent>
      </w:r>
    </w:p>
    <w:p w14:paraId="18973CD7" w14:textId="77777777" w:rsidR="00334AC2" w:rsidRDefault="00334AC2" w:rsidP="0035280C">
      <w:pPr>
        <w:jc w:val="both"/>
        <w:rPr>
          <w:b/>
          <w:bCs/>
          <w:color w:val="002060"/>
        </w:rPr>
      </w:pPr>
    </w:p>
    <w:p w14:paraId="7D05CB0F" w14:textId="77777777" w:rsidR="00334AC2" w:rsidRDefault="00334AC2" w:rsidP="0035280C">
      <w:pPr>
        <w:jc w:val="both"/>
        <w:rPr>
          <w:b/>
          <w:bCs/>
          <w:color w:val="002060"/>
        </w:rPr>
      </w:pPr>
    </w:p>
    <w:p w14:paraId="624BFF2D" w14:textId="77777777" w:rsidR="00334AC2" w:rsidRDefault="00334AC2" w:rsidP="0035280C">
      <w:pPr>
        <w:jc w:val="both"/>
        <w:rPr>
          <w:b/>
          <w:bCs/>
          <w:color w:val="002060"/>
        </w:rPr>
      </w:pPr>
    </w:p>
    <w:p w14:paraId="18893D96" w14:textId="77777777" w:rsidR="00334AC2" w:rsidRDefault="00334AC2" w:rsidP="0035280C">
      <w:pPr>
        <w:jc w:val="both"/>
        <w:rPr>
          <w:b/>
          <w:bCs/>
          <w:color w:val="002060"/>
        </w:rPr>
      </w:pPr>
    </w:p>
    <w:p w14:paraId="640C6DF8" w14:textId="77777777" w:rsidR="00334AC2" w:rsidRDefault="00334AC2" w:rsidP="0035280C">
      <w:pPr>
        <w:jc w:val="both"/>
        <w:rPr>
          <w:b/>
          <w:bCs/>
          <w:color w:val="002060"/>
        </w:rPr>
      </w:pPr>
    </w:p>
    <w:p w14:paraId="4BE3B210" w14:textId="77777777" w:rsidR="00334AC2" w:rsidRDefault="00334AC2" w:rsidP="0035280C">
      <w:pPr>
        <w:jc w:val="both"/>
        <w:rPr>
          <w:b/>
          <w:bCs/>
          <w:color w:val="002060"/>
        </w:rPr>
      </w:pPr>
    </w:p>
    <w:p w14:paraId="7932EA06" w14:textId="77777777" w:rsidR="00334AC2" w:rsidRDefault="00334AC2" w:rsidP="0035280C">
      <w:pPr>
        <w:jc w:val="both"/>
        <w:rPr>
          <w:b/>
          <w:bCs/>
          <w:color w:val="002060"/>
        </w:rPr>
      </w:pPr>
    </w:p>
    <w:p w14:paraId="3148DCB2" w14:textId="77777777" w:rsidR="00334AC2" w:rsidRDefault="0097146B" w:rsidP="0035280C">
      <w:pPr>
        <w:jc w:val="both"/>
        <w:rPr>
          <w:b/>
          <w:bCs/>
          <w:color w:val="002060"/>
        </w:rPr>
      </w:pPr>
      <w:r>
        <w:rPr>
          <w:b/>
          <w:bCs/>
          <w:noProof/>
          <w:lang w:val="en-US"/>
        </w:rPr>
        <mc:AlternateContent>
          <mc:Choice Requires="wpg">
            <w:drawing>
              <wp:anchor distT="0" distB="0" distL="114300" distR="114300" simplePos="0" relativeHeight="251667968" behindDoc="0" locked="0" layoutInCell="1" allowOverlap="1" wp14:anchorId="78172A17" wp14:editId="2BB6A68C">
                <wp:simplePos x="0" y="0"/>
                <wp:positionH relativeFrom="column">
                  <wp:posOffset>-1224915</wp:posOffset>
                </wp:positionH>
                <wp:positionV relativeFrom="paragraph">
                  <wp:posOffset>285394</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84F9FC" id="Grupo 419" o:spid="_x0000_s1026" style="position:absolute;margin-left:-96.45pt;margin-top:22.45pt;width:615.6pt;height:121.55pt;z-index:25166796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p>
    <w:p w14:paraId="53475D86" w14:textId="77777777" w:rsidR="00BF0A84" w:rsidRDefault="00BF0A84" w:rsidP="0035280C">
      <w:pPr>
        <w:jc w:val="both"/>
        <w:rPr>
          <w:b/>
          <w:bCs/>
        </w:rPr>
      </w:pPr>
    </w:p>
    <w:p w14:paraId="73DBB4BE" w14:textId="77777777" w:rsidR="00004F50" w:rsidRDefault="0097146B" w:rsidP="0035280C">
      <w:pPr>
        <w:jc w:val="both"/>
        <w:rPr>
          <w:b/>
          <w:bCs/>
        </w:rPr>
      </w:pPr>
      <w:r>
        <w:rPr>
          <w:b/>
          <w:bCs/>
        </w:rPr>
        <w:t xml:space="preserve"> </w:t>
      </w:r>
    </w:p>
    <w:p w14:paraId="4EB1DFC6" w14:textId="77777777" w:rsidR="00004F50" w:rsidRDefault="00004F50" w:rsidP="0035280C">
      <w:pPr>
        <w:jc w:val="both"/>
        <w:rPr>
          <w:b/>
          <w:bCs/>
        </w:rPr>
      </w:pPr>
    </w:p>
    <w:p w14:paraId="18E2876C" w14:textId="77777777" w:rsidR="00004F50" w:rsidRDefault="00004F50" w:rsidP="0035280C">
      <w:pPr>
        <w:jc w:val="both"/>
        <w:rPr>
          <w:b/>
          <w:bCs/>
        </w:rPr>
      </w:pPr>
    </w:p>
    <w:p w14:paraId="45720191" w14:textId="77777777" w:rsidR="00004F50" w:rsidRDefault="00004F50" w:rsidP="0035280C">
      <w:pPr>
        <w:jc w:val="both"/>
        <w:rPr>
          <w:b/>
          <w:bCs/>
        </w:rPr>
      </w:pPr>
    </w:p>
    <w:p w14:paraId="41B2EE85" w14:textId="77777777" w:rsidR="00004F50" w:rsidRPr="00004F50" w:rsidRDefault="00004F50" w:rsidP="0035280C">
      <w:pPr>
        <w:pStyle w:val="Ttulo1"/>
        <w:numPr>
          <w:ilvl w:val="0"/>
          <w:numId w:val="1"/>
        </w:numPr>
        <w:spacing w:before="0"/>
        <w:jc w:val="both"/>
        <w:rPr>
          <w:b/>
          <w:noProof/>
          <w:color w:val="002060"/>
          <w:sz w:val="24"/>
          <w:lang w:eastAsia="es-DO"/>
        </w:rPr>
      </w:pPr>
      <w:bookmarkStart w:id="30" w:name="_Toc224037677"/>
      <w:r w:rsidRPr="00004F50">
        <w:rPr>
          <w:b/>
          <w:noProof/>
          <w:color w:val="002060"/>
          <w:sz w:val="24"/>
          <w:lang w:eastAsia="es-DO"/>
        </w:rPr>
        <w:t>EQUIPAMIENTO DEL AEROPUERTO INTERNACIONA</w:t>
      </w:r>
      <w:r>
        <w:rPr>
          <w:b/>
          <w:noProof/>
          <w:color w:val="002060"/>
          <w:sz w:val="24"/>
          <w:lang w:eastAsia="es-DO"/>
        </w:rPr>
        <w:t>L JOAQUÍN BALAGUER (MDJB)</w:t>
      </w:r>
      <w:bookmarkEnd w:id="30"/>
    </w:p>
    <w:p w14:paraId="08752BCD" w14:textId="77777777" w:rsidR="00004F50" w:rsidRDefault="00004F50" w:rsidP="0035280C">
      <w:pPr>
        <w:spacing w:after="0"/>
        <w:jc w:val="both"/>
      </w:pPr>
      <w:r w:rsidRPr="0083278F">
        <w:t>Incluye la modernizació</w:t>
      </w:r>
      <w:r>
        <w:t xml:space="preserve">n del sistema de comunicaciones, </w:t>
      </w:r>
      <w:r w:rsidRPr="0083278F">
        <w:t>en busca de optimizar la seguridad operacional en esta terminal.</w:t>
      </w:r>
    </w:p>
    <w:p w14:paraId="121E15E4" w14:textId="77777777" w:rsidR="00004F50" w:rsidRDefault="00004F50" w:rsidP="0035280C">
      <w:pPr>
        <w:spacing w:after="0"/>
        <w:jc w:val="both"/>
      </w:pPr>
    </w:p>
    <w:p w14:paraId="273A8B12" w14:textId="77777777" w:rsidR="00004F50" w:rsidRPr="00004F50" w:rsidRDefault="00004F50" w:rsidP="0035280C">
      <w:pPr>
        <w:spacing w:after="0"/>
        <w:jc w:val="both"/>
        <w:rPr>
          <w:rFonts w:asciiTheme="majorHAnsi" w:eastAsiaTheme="majorEastAsia" w:hAnsiTheme="majorHAnsi" w:cstheme="majorBidi"/>
          <w:b/>
          <w:noProof/>
          <w:color w:val="002060"/>
          <w:sz w:val="24"/>
          <w:szCs w:val="32"/>
          <w:lang w:eastAsia="es-DO"/>
        </w:rPr>
      </w:pPr>
      <w:r w:rsidRPr="00004F50">
        <w:rPr>
          <w:rFonts w:asciiTheme="majorHAnsi" w:eastAsiaTheme="majorEastAsia" w:hAnsiTheme="majorHAnsi" w:cstheme="majorBidi"/>
          <w:b/>
          <w:noProof/>
          <w:color w:val="002060"/>
          <w:sz w:val="24"/>
          <w:szCs w:val="32"/>
          <w:lang w:eastAsia="es-DO"/>
        </w:rPr>
        <w:t xml:space="preserve">PROYECTO: </w:t>
      </w:r>
    </w:p>
    <w:p w14:paraId="0BF5F0B5" w14:textId="77777777" w:rsidR="00004F50" w:rsidRPr="0083278F" w:rsidRDefault="00004F50" w:rsidP="0035280C">
      <w:pPr>
        <w:spacing w:after="0"/>
        <w:jc w:val="both"/>
      </w:pPr>
    </w:p>
    <w:p w14:paraId="752007F2" w14:textId="77777777" w:rsidR="00004F50" w:rsidRPr="00004F50" w:rsidRDefault="00004F50" w:rsidP="0035280C">
      <w:pPr>
        <w:pStyle w:val="Ttulo1"/>
        <w:numPr>
          <w:ilvl w:val="1"/>
          <w:numId w:val="1"/>
        </w:numPr>
        <w:spacing w:before="0"/>
        <w:ind w:left="426"/>
        <w:jc w:val="both"/>
        <w:rPr>
          <w:b/>
          <w:noProof/>
          <w:color w:val="002060"/>
          <w:sz w:val="24"/>
          <w:lang w:eastAsia="es-DO"/>
        </w:rPr>
        <w:sectPr w:rsidR="00004F50" w:rsidRPr="00004F50" w:rsidSect="00004F50">
          <w:type w:val="continuous"/>
          <w:pgSz w:w="11906" w:h="16838"/>
          <w:pgMar w:top="1417" w:right="1701" w:bottom="1417" w:left="1701" w:header="708" w:footer="708" w:gutter="0"/>
          <w:cols w:space="708"/>
          <w:docGrid w:linePitch="360"/>
        </w:sectPr>
      </w:pPr>
      <w:bookmarkStart w:id="31" w:name="_Toc224037678"/>
      <w:r>
        <w:rPr>
          <w:b/>
          <w:noProof/>
          <w:color w:val="002060"/>
          <w:sz w:val="24"/>
          <w:lang w:eastAsia="es-DO"/>
        </w:rPr>
        <w:t xml:space="preserve">PRY-DINA-001-2020 </w:t>
      </w:r>
      <w:r w:rsidRPr="00004F50">
        <w:rPr>
          <w:b/>
          <w:noProof/>
          <w:color w:val="002060"/>
          <w:sz w:val="24"/>
          <w:lang w:eastAsia="es-DO"/>
        </w:rPr>
        <w:t>SISTEMA DE COMUNICACIÓN TORRE DE CONTROL</w:t>
      </w:r>
      <w:r>
        <w:rPr>
          <w:b/>
          <w:noProof/>
          <w:color w:val="002060"/>
          <w:sz w:val="24"/>
          <w:lang w:eastAsia="es-DO"/>
        </w:rPr>
        <w:t xml:space="preserve"> MDJB</w:t>
      </w:r>
      <w:bookmarkEnd w:id="31"/>
    </w:p>
    <w:p w14:paraId="68DDD7F5" w14:textId="77777777" w:rsidR="007B58C3" w:rsidRDefault="007B58C3" w:rsidP="0035280C">
      <w:pPr>
        <w:spacing w:after="0"/>
        <w:jc w:val="both"/>
      </w:pPr>
      <w:r w:rsidRPr="007B58C3">
        <w:rPr>
          <w:b/>
          <w:bCs/>
        </w:rPr>
        <w:lastRenderedPageBreak/>
        <w:t>Objetivo:</w:t>
      </w:r>
      <w:r>
        <w:t xml:space="preserve"> </w:t>
      </w:r>
      <w:r w:rsidRPr="00924AA6">
        <w:t>Mejorar la seguridad operacional del MDJB garantizando la continuidad de las comunicaciones entre la torre de control y las aeronaves.</w:t>
      </w:r>
    </w:p>
    <w:p w14:paraId="21B2B463" w14:textId="77777777" w:rsidR="007B58C3" w:rsidRPr="00924AA6" w:rsidRDefault="007B58C3" w:rsidP="0035280C">
      <w:pPr>
        <w:spacing w:after="0"/>
        <w:jc w:val="both"/>
      </w:pPr>
    </w:p>
    <w:p w14:paraId="5FBF0065" w14:textId="77777777" w:rsidR="007B58C3" w:rsidRDefault="007B58C3" w:rsidP="0035280C">
      <w:pPr>
        <w:spacing w:after="0"/>
        <w:jc w:val="both"/>
      </w:pPr>
      <w:r w:rsidRPr="007B58C3">
        <w:rPr>
          <w:b/>
          <w:bCs/>
        </w:rPr>
        <w:t>Alcance:</w:t>
      </w:r>
      <w:r>
        <w:t xml:space="preserve"> </w:t>
      </w:r>
      <w:r w:rsidRPr="00924AA6">
        <w:t>Adquisición e instalación de 10 transmisores y 10 receptores VHF-AM para el servicio móvil aeronáutico, 1 sistema de comunicación VCCS, 1 sistema de alerta de emergencia (Crash Alarm), y acondicionamiento de los cuartos de equipos. Incluye pruebas de campo, integración con el sistema nacional y capacitación del personal.</w:t>
      </w:r>
    </w:p>
    <w:p w14:paraId="3D7F1901" w14:textId="77777777" w:rsidR="007B58C3" w:rsidRPr="00924AA6" w:rsidRDefault="007B58C3" w:rsidP="0035280C">
      <w:pPr>
        <w:spacing w:after="0"/>
        <w:jc w:val="both"/>
      </w:pPr>
    </w:p>
    <w:p w14:paraId="4FEF0DEF" w14:textId="77777777" w:rsidR="007B58C3" w:rsidRPr="00924AA6" w:rsidRDefault="007B58C3" w:rsidP="0035280C">
      <w:pPr>
        <w:spacing w:after="0"/>
        <w:jc w:val="both"/>
      </w:pPr>
      <w:r w:rsidRPr="007B58C3">
        <w:rPr>
          <w:b/>
          <w:bCs/>
        </w:rPr>
        <w:t>Relevancia:</w:t>
      </w:r>
      <w:r>
        <w:t xml:space="preserve"> </w:t>
      </w:r>
      <w:r w:rsidRPr="00924AA6">
        <w:t>El proyecto refuerza la infraestructura de comunicación crítica de un aeropuerto que da soporte a operaciones ejecutivas, militares y vuelos regionales. Asegura la calidad y continuidad de las transmisiones aire-tierra/tierra-aire conforme a estándares internacionales.</w:t>
      </w:r>
    </w:p>
    <w:p w14:paraId="20F66A1C" w14:textId="77777777" w:rsidR="00BF0A84" w:rsidRDefault="00BF0A84" w:rsidP="0035280C">
      <w:pPr>
        <w:jc w:val="both"/>
        <w:rPr>
          <w:b/>
          <w:bCs/>
          <w:color w:val="002060"/>
        </w:rPr>
      </w:pPr>
    </w:p>
    <w:p w14:paraId="2851774F" w14:textId="77777777" w:rsidR="00004F50" w:rsidRDefault="00004F50" w:rsidP="0035280C">
      <w:pPr>
        <w:jc w:val="both"/>
        <w:rPr>
          <w:b/>
          <w:bCs/>
          <w:color w:val="002060"/>
        </w:rPr>
      </w:pPr>
    </w:p>
    <w:p w14:paraId="585AE1F2" w14:textId="77777777" w:rsidR="007B58C3" w:rsidRDefault="007B58C3" w:rsidP="0035280C">
      <w:pPr>
        <w:jc w:val="both"/>
        <w:rPr>
          <w:b/>
          <w:bCs/>
          <w:color w:val="002060"/>
        </w:rPr>
      </w:pPr>
    </w:p>
    <w:p w14:paraId="319AEF5C" w14:textId="77777777" w:rsidR="007B58C3" w:rsidRPr="00BF0A84" w:rsidRDefault="007B58C3" w:rsidP="0035280C">
      <w:pPr>
        <w:jc w:val="both"/>
        <w:rPr>
          <w:b/>
          <w:bCs/>
          <w:color w:val="002060"/>
        </w:rPr>
        <w:sectPr w:rsidR="007B58C3" w:rsidRPr="00BF0A84" w:rsidSect="00004F50">
          <w:type w:val="continuous"/>
          <w:pgSz w:w="11906" w:h="16838"/>
          <w:pgMar w:top="1417" w:right="1701" w:bottom="1417" w:left="1701" w:header="708" w:footer="708" w:gutter="0"/>
          <w:cols w:space="708"/>
          <w:docGrid w:linePitch="360"/>
        </w:sectPr>
      </w:pPr>
    </w:p>
    <w:p w14:paraId="1FDD6C39"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C8D8B58" w14:textId="77777777" w:rsidR="00C37934" w:rsidRDefault="00C37934" w:rsidP="0035280C">
      <w:pPr>
        <w:jc w:val="both"/>
        <w:rPr>
          <w:rFonts w:asciiTheme="majorHAnsi" w:eastAsiaTheme="majorEastAsia" w:hAnsiTheme="majorHAnsi" w:cstheme="majorBidi"/>
          <w:b/>
          <w:noProof/>
          <w:color w:val="002060"/>
          <w:sz w:val="24"/>
          <w:szCs w:val="32"/>
          <w:lang w:eastAsia="es-DO"/>
        </w:rPr>
        <w:sectPr w:rsidR="00C37934" w:rsidSect="003C2BE8">
          <w:type w:val="continuous"/>
          <w:pgSz w:w="11906" w:h="16838"/>
          <w:pgMar w:top="1417" w:right="1701" w:bottom="1417" w:left="1701" w:header="708" w:footer="708" w:gutter="0"/>
          <w:cols w:space="708"/>
          <w:docGrid w:linePitch="360"/>
        </w:sectPr>
      </w:pPr>
    </w:p>
    <w:p w14:paraId="2D277122"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2BE7BD" w14:textId="77777777" w:rsidR="00D810E6" w:rsidRDefault="00ED7193"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val="en-US"/>
        </w:rPr>
        <w:drawing>
          <wp:anchor distT="0" distB="0" distL="114300" distR="114300" simplePos="0" relativeHeight="251668992" behindDoc="0" locked="0" layoutInCell="1" allowOverlap="1" wp14:anchorId="19201BCF" wp14:editId="7FD78A98">
            <wp:simplePos x="0" y="0"/>
            <wp:positionH relativeFrom="column">
              <wp:posOffset>-1103630</wp:posOffset>
            </wp:positionH>
            <wp:positionV relativeFrom="paragraph">
              <wp:posOffset>-80455</wp:posOffset>
            </wp:positionV>
            <wp:extent cx="7886700" cy="26130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1">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37934">
        <w:rPr>
          <w:rFonts w:asciiTheme="majorHAnsi" w:eastAsiaTheme="majorEastAsia" w:hAnsiTheme="majorHAnsi" w:cstheme="majorBidi"/>
          <w:b/>
          <w:noProof/>
          <w:color w:val="002060"/>
          <w:sz w:val="24"/>
          <w:szCs w:val="32"/>
          <w:lang w:val="en-US"/>
        </w:rPr>
        <mc:AlternateContent>
          <mc:Choice Requires="wps">
            <w:drawing>
              <wp:anchor distT="0" distB="0" distL="114300" distR="114300" simplePos="0" relativeHeight="251670016" behindDoc="0" locked="0" layoutInCell="1" allowOverlap="1" wp14:anchorId="0AECE47B" wp14:editId="3D05EE84">
                <wp:simplePos x="0" y="0"/>
                <wp:positionH relativeFrom="margin">
                  <wp:align>center</wp:align>
                </wp:positionH>
                <wp:positionV relativeFrom="paragraph">
                  <wp:posOffset>97155</wp:posOffset>
                </wp:positionV>
                <wp:extent cx="6723248" cy="374650"/>
                <wp:effectExtent l="0" t="0" r="1905" b="6350"/>
                <wp:wrapNone/>
                <wp:docPr id="487" name="Rectángulo redondeado 487"/>
                <wp:cNvGraphicFramePr/>
                <a:graphic xmlns:a="http://schemas.openxmlformats.org/drawingml/2006/main">
                  <a:graphicData uri="http://schemas.microsoft.com/office/word/2010/wordprocessingShape">
                    <wps:wsp>
                      <wps:cNvSpPr/>
                      <wps:spPr>
                        <a:xfrm>
                          <a:off x="0" y="0"/>
                          <a:ext cx="6723248"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AECE47B" id="Rectángulo redondeado 487" o:spid="_x0000_s1033" style="position:absolute;left:0;text-align:left;margin-left:0;margin-top:7.65pt;width:529.4pt;height:29.5pt;z-index:251670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" fillcolor="#002060" stroked="f" strokeweight="1pt">
                <v:stroke joinstyle="miter"/>
                <v:textbo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v:textbox>
                <w10:wrap anchorx="margin"/>
              </v:roundrect>
            </w:pict>
          </mc:Fallback>
        </mc:AlternateContent>
      </w:r>
    </w:p>
    <w:p w14:paraId="786614F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F3E9F9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07C701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60E50A4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DC8438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6D33D94"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0EE1EB2" w14:textId="77777777" w:rsidR="00D810E6" w:rsidRDefault="00C37934"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val="en-US"/>
        </w:rPr>
        <mc:AlternateContent>
          <mc:Choice Requires="wpg">
            <w:drawing>
              <wp:anchor distT="0" distB="0" distL="114300" distR="114300" simplePos="0" relativeHeight="251671040" behindDoc="0" locked="0" layoutInCell="1" allowOverlap="1" wp14:anchorId="279C21C2" wp14:editId="2BC7E738">
                <wp:simplePos x="0" y="0"/>
                <wp:positionH relativeFrom="column">
                  <wp:posOffset>-1329055</wp:posOffset>
                </wp:positionH>
                <wp:positionV relativeFrom="paragraph">
                  <wp:posOffset>405955</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877C1D" id="Grupo 488" o:spid="_x0000_s1026" style="position:absolute;margin-left:-104.65pt;margin-top:31.95pt;width:615.6pt;height:121.55pt;z-index:25167104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v:group>
            </w:pict>
          </mc:Fallback>
        </mc:AlternateContent>
      </w:r>
    </w:p>
    <w:p w14:paraId="0A1C7AE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1A349B5"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704F662A"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10F490E"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2725D67"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6875FE8C" w14:textId="77777777" w:rsidR="00ED7193" w:rsidRDefault="00ED7193" w:rsidP="0035280C">
      <w:pPr>
        <w:pStyle w:val="Ttulo1"/>
        <w:numPr>
          <w:ilvl w:val="0"/>
          <w:numId w:val="1"/>
        </w:numPr>
        <w:spacing w:before="0"/>
        <w:jc w:val="both"/>
        <w:rPr>
          <w:b/>
          <w:noProof/>
          <w:color w:val="002060"/>
          <w:sz w:val="24"/>
          <w:lang w:eastAsia="es-DO"/>
        </w:rPr>
      </w:pPr>
      <w:bookmarkStart w:id="32" w:name="_Toc224037679"/>
      <w:r w:rsidRPr="00ED7193">
        <w:rPr>
          <w:b/>
          <w:noProof/>
          <w:color w:val="002060"/>
          <w:sz w:val="24"/>
          <w:lang w:eastAsia="es-DO"/>
        </w:rPr>
        <w:t>EQUIPAMIENTO DEL AEROP</w:t>
      </w:r>
      <w:r>
        <w:rPr>
          <w:b/>
          <w:noProof/>
          <w:color w:val="002060"/>
          <w:sz w:val="24"/>
          <w:lang w:eastAsia="es-DO"/>
        </w:rPr>
        <w:t xml:space="preserve">UERTO INTERNACIONAL CABO ROJO </w:t>
      </w:r>
      <w:r w:rsidRPr="00ED7193">
        <w:rPr>
          <w:b/>
          <w:noProof/>
          <w:color w:val="002060"/>
          <w:sz w:val="24"/>
          <w:lang w:eastAsia="es-DO"/>
        </w:rPr>
        <w:t>P</w:t>
      </w:r>
      <w:r>
        <w:rPr>
          <w:b/>
          <w:noProof/>
          <w:color w:val="002060"/>
          <w:sz w:val="24"/>
          <w:lang w:eastAsia="es-DO"/>
        </w:rPr>
        <w:t>EDERNALES (AICR)</w:t>
      </w:r>
      <w:bookmarkEnd w:id="32"/>
    </w:p>
    <w:p w14:paraId="11B341AA" w14:textId="77777777" w:rsidR="00ED7193" w:rsidRPr="00D825DA" w:rsidRDefault="00ED7193" w:rsidP="0035280C">
      <w:pPr>
        <w:spacing w:after="0"/>
        <w:jc w:val="both"/>
        <w:rPr>
          <w:rStyle w:val="Textoennegrita"/>
          <w:b w:val="0"/>
        </w:rPr>
      </w:pPr>
      <w:r w:rsidRPr="00D825DA">
        <w:rPr>
          <w:rStyle w:val="Textoennegrita"/>
          <w:b w:val="0"/>
        </w:rPr>
        <w:t>Representa una de las apuestas más relevantes para el desarrollo económico y turístico de la región sur del país. Se contemplan proyectos en fase de planificación.</w:t>
      </w:r>
    </w:p>
    <w:p w14:paraId="24EAD374"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5FBEC18F" w14:textId="77777777" w:rsidR="005C0994" w:rsidRPr="00004F50" w:rsidRDefault="005C099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FF03C5">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34148289" w14:textId="77777777" w:rsidR="005C0994" w:rsidRDefault="005C0994" w:rsidP="0035280C">
      <w:pPr>
        <w:spacing w:after="0"/>
        <w:jc w:val="both"/>
        <w:rPr>
          <w:rFonts w:asciiTheme="majorHAnsi" w:eastAsiaTheme="majorEastAsia" w:hAnsiTheme="majorHAnsi" w:cstheme="majorBidi"/>
          <w:b/>
          <w:noProof/>
          <w:color w:val="002060"/>
          <w:sz w:val="24"/>
          <w:szCs w:val="32"/>
          <w:lang w:eastAsia="es-DO"/>
        </w:rPr>
      </w:pPr>
    </w:p>
    <w:p w14:paraId="11E097B7" w14:textId="77777777" w:rsidR="005C0994" w:rsidRDefault="00D825DA" w:rsidP="0035280C">
      <w:pPr>
        <w:pStyle w:val="Ttulo1"/>
        <w:numPr>
          <w:ilvl w:val="1"/>
          <w:numId w:val="1"/>
        </w:numPr>
        <w:spacing w:before="0"/>
        <w:ind w:left="426"/>
        <w:jc w:val="both"/>
        <w:rPr>
          <w:b/>
          <w:noProof/>
          <w:color w:val="002060"/>
          <w:sz w:val="24"/>
          <w:lang w:eastAsia="es-DO"/>
        </w:rPr>
      </w:pPr>
      <w:bookmarkStart w:id="33" w:name="_Toc224037680"/>
      <w:r>
        <w:rPr>
          <w:b/>
          <w:noProof/>
          <w:color w:val="002060"/>
          <w:sz w:val="24"/>
          <w:lang w:eastAsia="es-DO"/>
        </w:rPr>
        <w:t xml:space="preserve">PRY-DVSO-001-2025 </w:t>
      </w:r>
      <w:r w:rsidRPr="00D825DA">
        <w:rPr>
          <w:b/>
          <w:noProof/>
          <w:color w:val="002060"/>
          <w:sz w:val="24"/>
          <w:lang w:eastAsia="es-DO"/>
        </w:rPr>
        <w:t>CABINA DE AERÓDROMOS AICR</w:t>
      </w:r>
      <w:bookmarkEnd w:id="33"/>
    </w:p>
    <w:p w14:paraId="70290811" w14:textId="77777777" w:rsidR="007B58C3" w:rsidRDefault="007B58C3" w:rsidP="0035280C">
      <w:pPr>
        <w:spacing w:after="0"/>
        <w:jc w:val="both"/>
      </w:pPr>
      <w:r w:rsidRPr="007B58C3">
        <w:rPr>
          <w:b/>
          <w:bCs/>
        </w:rPr>
        <w:t>Objetivo:</w:t>
      </w:r>
      <w:r>
        <w:t xml:space="preserve"> </w:t>
      </w:r>
      <w:r w:rsidRPr="00924AA6">
        <w:t>Dotar al Aeropuerto Internacional de Cabo Rojo de una infraestructura especializada para el control del tránsito aéreo, que garantice la prestación segura y eficiente del servicio de control de aeródromo desde el inicio de sus operaciones.</w:t>
      </w:r>
    </w:p>
    <w:p w14:paraId="7127640B" w14:textId="77777777" w:rsidR="0035280C" w:rsidRPr="00924AA6" w:rsidRDefault="0035280C" w:rsidP="0035280C">
      <w:pPr>
        <w:spacing w:after="0"/>
        <w:jc w:val="both"/>
      </w:pPr>
    </w:p>
    <w:p w14:paraId="0F35DB2E" w14:textId="77777777" w:rsidR="007B58C3" w:rsidRDefault="007B58C3" w:rsidP="0035280C">
      <w:pPr>
        <w:spacing w:after="0"/>
        <w:jc w:val="both"/>
      </w:pPr>
      <w:r w:rsidRPr="007B58C3">
        <w:rPr>
          <w:b/>
          <w:bCs/>
        </w:rPr>
        <w:t>Alcance:</w:t>
      </w:r>
      <w:r>
        <w:t xml:space="preserve"> </w:t>
      </w:r>
      <w:r w:rsidRPr="00924AA6">
        <w:t>Diseño, construcción, adquisición de equipos e instalación de una cabina de control de aeródromo, conforme a los estándares técnicos y operacionales establecidos por la OACI. Incluye consolas, sistemas de comunicación, climatización, red eléctrica regulada, vidrios de alta visibilidad, y sistema de iluminación nocturna. La cabina estará integrada al sistema nacional de navegación aérea y permitirá el control de superficie y aproximaciones visuales.</w:t>
      </w:r>
    </w:p>
    <w:p w14:paraId="20263DD1" w14:textId="77777777" w:rsidR="0035280C" w:rsidRPr="00924AA6" w:rsidRDefault="0035280C" w:rsidP="0035280C">
      <w:pPr>
        <w:spacing w:after="0"/>
        <w:jc w:val="both"/>
      </w:pPr>
    </w:p>
    <w:p w14:paraId="761E470D" w14:textId="77777777" w:rsidR="007B58C3" w:rsidRDefault="007B58C3" w:rsidP="0035280C">
      <w:pPr>
        <w:spacing w:after="0"/>
        <w:jc w:val="both"/>
      </w:pPr>
      <w:r w:rsidRPr="007B58C3">
        <w:rPr>
          <w:b/>
          <w:bCs/>
        </w:rPr>
        <w:t>Relevancia:</w:t>
      </w:r>
      <w:r>
        <w:t xml:space="preserve"> </w:t>
      </w:r>
      <w:r w:rsidRPr="00924AA6">
        <w:t>La cabina de aeródromo es un componente fundamental para habilitar legal y técnicamente un aeropuerto. Su implementación garantiza que las operaciones aéreas en Cabo Rojo se desarrollen bajo condiciones de vigilancia y control efectivo desde el primer día.</w:t>
      </w:r>
    </w:p>
    <w:p w14:paraId="0298AC8C" w14:textId="77777777" w:rsidR="007B58C3" w:rsidRDefault="007B58C3" w:rsidP="0035280C">
      <w:pPr>
        <w:jc w:val="both"/>
      </w:pPr>
    </w:p>
    <w:p w14:paraId="36201CD9" w14:textId="77777777" w:rsidR="007B58C3" w:rsidRDefault="007B58C3" w:rsidP="0035280C">
      <w:pPr>
        <w:jc w:val="both"/>
      </w:pPr>
    </w:p>
    <w:p w14:paraId="08FF8E33" w14:textId="77777777" w:rsidR="007B58C3" w:rsidRPr="00924AA6" w:rsidRDefault="007B58C3" w:rsidP="0035280C">
      <w:pPr>
        <w:jc w:val="both"/>
      </w:pPr>
    </w:p>
    <w:p w14:paraId="4EFEEB15" w14:textId="77777777" w:rsidR="00B159B0" w:rsidRDefault="00B159B0" w:rsidP="0035280C">
      <w:pPr>
        <w:spacing w:after="0"/>
        <w:jc w:val="both"/>
      </w:pPr>
    </w:p>
    <w:p w14:paraId="248D5315" w14:textId="77777777" w:rsidR="005C0994" w:rsidRPr="005C0994" w:rsidRDefault="005C0994" w:rsidP="0035280C">
      <w:pPr>
        <w:pStyle w:val="Ttulo1"/>
        <w:numPr>
          <w:ilvl w:val="1"/>
          <w:numId w:val="1"/>
        </w:numPr>
        <w:spacing w:before="0"/>
        <w:ind w:left="426"/>
        <w:jc w:val="both"/>
        <w:rPr>
          <w:b/>
          <w:noProof/>
          <w:color w:val="002060"/>
          <w:sz w:val="24"/>
          <w:lang w:eastAsia="es-DO"/>
        </w:rPr>
      </w:pPr>
      <w:bookmarkStart w:id="34" w:name="_Toc224037681"/>
      <w:r w:rsidRPr="005C0994">
        <w:rPr>
          <w:b/>
          <w:noProof/>
          <w:color w:val="002060"/>
          <w:sz w:val="24"/>
          <w:lang w:eastAsia="es-DO"/>
        </w:rPr>
        <w:t>PRY-DVSO-002-2025 SISTEMA DE COMUNICACIONES AIRE/TIERRA/AIRE AICR</w:t>
      </w:r>
      <w:bookmarkEnd w:id="34"/>
    </w:p>
    <w:p w14:paraId="5CB906EC" w14:textId="77777777" w:rsidR="007B58C3" w:rsidRDefault="007B58C3" w:rsidP="0035280C">
      <w:pPr>
        <w:spacing w:after="0"/>
        <w:jc w:val="both"/>
      </w:pPr>
      <w:r w:rsidRPr="0035280C">
        <w:rPr>
          <w:b/>
          <w:bCs/>
        </w:rPr>
        <w:t>Objetivo:</w:t>
      </w:r>
      <w:r w:rsidR="0035280C">
        <w:t xml:space="preserve"> </w:t>
      </w:r>
      <w:r w:rsidRPr="00924AA6">
        <w:t>Establecer canales de comunicación continuos, seguros y de alta calidad entre las aeronaves y la torre de control del AICR, permitiendo una operación segura en las fases de despegue, aproximación y aterrizaje.</w:t>
      </w:r>
    </w:p>
    <w:p w14:paraId="414B71B6" w14:textId="77777777" w:rsidR="0035280C" w:rsidRPr="00924AA6" w:rsidRDefault="0035280C" w:rsidP="0035280C">
      <w:pPr>
        <w:spacing w:after="0"/>
        <w:jc w:val="both"/>
      </w:pPr>
    </w:p>
    <w:p w14:paraId="06563521" w14:textId="77777777" w:rsidR="007B58C3" w:rsidRDefault="007B58C3" w:rsidP="0035280C">
      <w:pPr>
        <w:spacing w:after="0"/>
        <w:jc w:val="both"/>
      </w:pPr>
      <w:r w:rsidRPr="0035280C">
        <w:rPr>
          <w:b/>
          <w:bCs/>
        </w:rPr>
        <w:t>Alcance:</w:t>
      </w:r>
      <w:r w:rsidR="0035280C">
        <w:t xml:space="preserve"> </w:t>
      </w:r>
      <w:r w:rsidRPr="00924AA6">
        <w:t xml:space="preserve">Incluye la adquisición, instalación y puesta en marcha de un sistema de comunicación VHF-AM compuesto por radios </w:t>
      </w:r>
      <w:proofErr w:type="spellStart"/>
      <w:r w:rsidRPr="00924AA6">
        <w:t>transceiver</w:t>
      </w:r>
      <w:proofErr w:type="spellEnd"/>
      <w:r w:rsidRPr="00924AA6">
        <w:t>, consolas, antenas, sistema de respaldo energético, y enlaces redundantes. También se considera la integración con el ACC Santo Domingo y la capacitación del personal operativo.</w:t>
      </w:r>
    </w:p>
    <w:p w14:paraId="3440D695" w14:textId="77777777" w:rsidR="0035280C" w:rsidRPr="00924AA6" w:rsidRDefault="0035280C" w:rsidP="0035280C">
      <w:pPr>
        <w:spacing w:after="0"/>
        <w:jc w:val="both"/>
      </w:pPr>
    </w:p>
    <w:p w14:paraId="3674D052" w14:textId="77777777" w:rsidR="007B58C3" w:rsidRPr="00924AA6" w:rsidRDefault="007B58C3" w:rsidP="0035280C">
      <w:pPr>
        <w:spacing w:after="0"/>
        <w:jc w:val="both"/>
      </w:pPr>
      <w:r w:rsidRPr="0035280C">
        <w:rPr>
          <w:b/>
          <w:bCs/>
        </w:rPr>
        <w:t>Relevancia:</w:t>
      </w:r>
      <w:r w:rsidR="0035280C">
        <w:t xml:space="preserve"> </w:t>
      </w:r>
      <w:r w:rsidRPr="00924AA6">
        <w:t>La comunicación efectiva aire-tierra es un requisito esencial para habilitar un aeropuerto. Este proyecto asegura que los controladores puedan mantener contacto permanente con las aeronaves que operen en Cabo Rojo, garantizando así la seguridad operacional.</w:t>
      </w:r>
    </w:p>
    <w:p w14:paraId="3A68AA7D" w14:textId="77777777" w:rsidR="00B159B0" w:rsidRDefault="00B159B0" w:rsidP="0035280C">
      <w:pPr>
        <w:spacing w:after="0"/>
        <w:jc w:val="both"/>
      </w:pPr>
    </w:p>
    <w:p w14:paraId="5C6148F0" w14:textId="77777777" w:rsidR="005C0994" w:rsidRDefault="005C0994" w:rsidP="0035280C">
      <w:pPr>
        <w:pStyle w:val="Ttulo1"/>
        <w:numPr>
          <w:ilvl w:val="1"/>
          <w:numId w:val="1"/>
        </w:numPr>
        <w:spacing w:before="0"/>
        <w:ind w:left="426"/>
        <w:jc w:val="both"/>
        <w:rPr>
          <w:b/>
          <w:noProof/>
          <w:color w:val="002060"/>
          <w:sz w:val="24"/>
          <w:lang w:eastAsia="es-DO"/>
        </w:rPr>
      </w:pPr>
      <w:bookmarkStart w:id="35" w:name="_Toc224037682"/>
      <w:r w:rsidRPr="005C0994">
        <w:rPr>
          <w:b/>
          <w:noProof/>
          <w:color w:val="002060"/>
          <w:sz w:val="24"/>
          <w:lang w:eastAsia="es-DO"/>
        </w:rPr>
        <w:t>PRY-DVSO-003-2025 ESTACIÓN METEOROLÓGICA “AWOS” AICR</w:t>
      </w:r>
      <w:bookmarkEnd w:id="35"/>
    </w:p>
    <w:p w14:paraId="1B37FCA0" w14:textId="77777777" w:rsidR="0035280C" w:rsidRDefault="0035280C" w:rsidP="0035280C">
      <w:pPr>
        <w:spacing w:after="0"/>
        <w:jc w:val="both"/>
      </w:pPr>
      <w:r w:rsidRPr="0035280C">
        <w:rPr>
          <w:b/>
          <w:bCs/>
        </w:rPr>
        <w:t>Objetivo:</w:t>
      </w:r>
      <w:r>
        <w:t xml:space="preserve"> </w:t>
      </w:r>
      <w:r w:rsidRPr="00924AA6">
        <w:t>Proveer información meteorológica precisa, continua y en tiempo real en el AICR, como parte fundamental para la seguridad de las operaciones aéreas.</w:t>
      </w:r>
    </w:p>
    <w:p w14:paraId="4DE34D02" w14:textId="77777777" w:rsidR="0035280C" w:rsidRPr="00924AA6" w:rsidRDefault="0035280C" w:rsidP="0035280C">
      <w:pPr>
        <w:spacing w:after="0"/>
        <w:jc w:val="both"/>
      </w:pPr>
    </w:p>
    <w:p w14:paraId="240E1920" w14:textId="77777777" w:rsidR="0035280C" w:rsidRDefault="0035280C" w:rsidP="0035280C">
      <w:pPr>
        <w:spacing w:after="0"/>
        <w:jc w:val="both"/>
      </w:pPr>
      <w:r w:rsidRPr="0035280C">
        <w:rPr>
          <w:b/>
          <w:bCs/>
        </w:rPr>
        <w:t>Alcance:</w:t>
      </w:r>
      <w:r>
        <w:t xml:space="preserve"> </w:t>
      </w:r>
      <w:r w:rsidRPr="00924AA6">
        <w:t>Adquisición e instalación de una estación meteorológica automática AWOS (</w:t>
      </w:r>
      <w:proofErr w:type="spellStart"/>
      <w:r w:rsidRPr="00924AA6">
        <w:t>Automated</w:t>
      </w:r>
      <w:proofErr w:type="spellEnd"/>
      <w:r w:rsidRPr="00924AA6">
        <w:t xml:space="preserve"> </w:t>
      </w:r>
      <w:proofErr w:type="spellStart"/>
      <w:r w:rsidRPr="00924AA6">
        <w:t>Weather</w:t>
      </w:r>
      <w:proofErr w:type="spellEnd"/>
      <w:r w:rsidRPr="00924AA6">
        <w:t xml:space="preserve"> </w:t>
      </w:r>
      <w:proofErr w:type="spellStart"/>
      <w:r w:rsidRPr="00924AA6">
        <w:t>Observing</w:t>
      </w:r>
      <w:proofErr w:type="spellEnd"/>
      <w:r w:rsidRPr="00924AA6">
        <w:t xml:space="preserve"> </w:t>
      </w:r>
      <w:proofErr w:type="spellStart"/>
      <w:r w:rsidRPr="00924AA6">
        <w:t>System</w:t>
      </w:r>
      <w:proofErr w:type="spellEnd"/>
      <w:r w:rsidRPr="00924AA6">
        <w:t>), capaz de medir visibilidad, temperatura, dirección e intensidad del viento, presión barométrica, condiciones de pista y otros parámetros críticos. Incluye conectividad al sistema de información aeronáutica (AIS/AIM), redundancia energética y sistema de respaldo de datos.</w:t>
      </w:r>
    </w:p>
    <w:p w14:paraId="4BE69A78" w14:textId="77777777" w:rsidR="0035280C" w:rsidRPr="00924AA6" w:rsidRDefault="0035280C" w:rsidP="0035280C">
      <w:pPr>
        <w:spacing w:after="0"/>
        <w:jc w:val="both"/>
      </w:pPr>
    </w:p>
    <w:p w14:paraId="68C0D01F" w14:textId="77777777" w:rsidR="0035280C" w:rsidRPr="00924AA6" w:rsidRDefault="0035280C" w:rsidP="0035280C">
      <w:pPr>
        <w:spacing w:after="0"/>
        <w:jc w:val="both"/>
      </w:pPr>
      <w:r w:rsidRPr="0035280C">
        <w:rPr>
          <w:b/>
          <w:bCs/>
        </w:rPr>
        <w:t>Relevancia:</w:t>
      </w:r>
      <w:r>
        <w:t xml:space="preserve"> </w:t>
      </w:r>
      <w:r w:rsidRPr="00924AA6">
        <w:t>El AWOS es una herramienta clave para asegurar operaciones seguras en condiciones meteorológicas cambiantes. Permite a pilotos y controladores tomar decisiones informadas y reduce significativamente los riesgos operacionales asociados al clima.</w:t>
      </w:r>
    </w:p>
    <w:p w14:paraId="47FD2FFE" w14:textId="77777777" w:rsidR="00A875D7" w:rsidRPr="005C0994" w:rsidRDefault="00A875D7" w:rsidP="0035280C">
      <w:pPr>
        <w:spacing w:after="0"/>
        <w:jc w:val="both"/>
        <w:rPr>
          <w:rStyle w:val="Textoennegrita"/>
          <w:b w:val="0"/>
        </w:rPr>
      </w:pPr>
    </w:p>
    <w:p w14:paraId="57271158" w14:textId="77777777" w:rsidR="005C0994" w:rsidRDefault="00A875D7" w:rsidP="0035280C">
      <w:pPr>
        <w:pStyle w:val="Ttulo1"/>
        <w:numPr>
          <w:ilvl w:val="1"/>
          <w:numId w:val="1"/>
        </w:numPr>
        <w:spacing w:before="0"/>
        <w:ind w:left="426"/>
        <w:jc w:val="both"/>
        <w:rPr>
          <w:b/>
          <w:noProof/>
          <w:color w:val="002060"/>
          <w:sz w:val="24"/>
          <w:lang w:eastAsia="es-DO"/>
        </w:rPr>
      </w:pPr>
      <w:bookmarkStart w:id="36" w:name="_Toc224037683"/>
      <w:r>
        <w:rPr>
          <w:b/>
          <w:noProof/>
          <w:color w:val="002060"/>
          <w:sz w:val="24"/>
          <w:lang w:eastAsia="es-DO"/>
        </w:rPr>
        <w:t xml:space="preserve">PRY-DVSO-004-2025 </w:t>
      </w:r>
      <w:r w:rsidRPr="005C0994">
        <w:rPr>
          <w:b/>
          <w:noProof/>
          <w:color w:val="002060"/>
          <w:sz w:val="24"/>
          <w:lang w:eastAsia="es-DO"/>
        </w:rPr>
        <w:t>SISTEMA DVOR/DME AICR</w:t>
      </w:r>
      <w:bookmarkEnd w:id="36"/>
    </w:p>
    <w:p w14:paraId="10D1304B" w14:textId="315E8EE6" w:rsidR="0035280C" w:rsidRDefault="0035280C" w:rsidP="0035280C">
      <w:pPr>
        <w:spacing w:after="0"/>
        <w:jc w:val="both"/>
      </w:pPr>
      <w:r w:rsidRPr="0035280C">
        <w:rPr>
          <w:b/>
          <w:bCs/>
        </w:rPr>
        <w:t>Objetivo:</w:t>
      </w:r>
      <w:r>
        <w:t xml:space="preserve"> </w:t>
      </w:r>
      <w:r w:rsidRPr="00924AA6">
        <w:t>Fortalecer la capacidad de navegación aérea del AICR mediante la instalación de una radio</w:t>
      </w:r>
      <w:r w:rsidR="007A7DCF">
        <w:t xml:space="preserve"> </w:t>
      </w:r>
      <w:r w:rsidRPr="00924AA6">
        <w:t>ayuda de largo alcance que garantice precisión y respaldo en las maniobras de aproximación y salida.</w:t>
      </w:r>
    </w:p>
    <w:p w14:paraId="4436601F" w14:textId="77777777" w:rsidR="0035280C" w:rsidRPr="00924AA6" w:rsidRDefault="0035280C" w:rsidP="0035280C">
      <w:pPr>
        <w:spacing w:after="0"/>
        <w:jc w:val="both"/>
      </w:pPr>
    </w:p>
    <w:p w14:paraId="75126BE9" w14:textId="77777777" w:rsidR="0035280C" w:rsidRDefault="0035280C" w:rsidP="0035280C">
      <w:pPr>
        <w:spacing w:after="0"/>
        <w:jc w:val="both"/>
      </w:pPr>
      <w:r w:rsidRPr="0035280C">
        <w:rPr>
          <w:b/>
          <w:bCs/>
        </w:rPr>
        <w:t>Alcance:</w:t>
      </w:r>
      <w:r>
        <w:t xml:space="preserve"> </w:t>
      </w:r>
      <w:r w:rsidRPr="00924AA6">
        <w:t xml:space="preserve">Adquisición, instalación, calibración y puesta en servicio de un sistema </w:t>
      </w:r>
      <w:proofErr w:type="spellStart"/>
      <w:r w:rsidRPr="00924AA6">
        <w:t>Doppler</w:t>
      </w:r>
      <w:proofErr w:type="spellEnd"/>
      <w:r w:rsidRPr="00924AA6">
        <w:t xml:space="preserve"> VHF </w:t>
      </w:r>
      <w:proofErr w:type="spellStart"/>
      <w:r w:rsidRPr="00924AA6">
        <w:t>Omnidirectional</w:t>
      </w:r>
      <w:proofErr w:type="spellEnd"/>
      <w:r w:rsidRPr="00924AA6">
        <w:t xml:space="preserve"> </w:t>
      </w:r>
      <w:proofErr w:type="spellStart"/>
      <w:r w:rsidRPr="00924AA6">
        <w:t>Range</w:t>
      </w:r>
      <w:proofErr w:type="spellEnd"/>
      <w:r w:rsidRPr="00924AA6">
        <w:t xml:space="preserve"> (DVOR) combinado con equipo de medición de distancia (DME). Incluye torre de antena, obras civiles, integración con el sistema FIR Santo Domingo, y pruebas de calibración en vuelo.</w:t>
      </w:r>
    </w:p>
    <w:p w14:paraId="5EC2C400" w14:textId="77777777" w:rsidR="0035280C" w:rsidRPr="00924AA6" w:rsidRDefault="0035280C" w:rsidP="0035280C">
      <w:pPr>
        <w:spacing w:after="0"/>
        <w:jc w:val="both"/>
      </w:pPr>
    </w:p>
    <w:p w14:paraId="70E625AA" w14:textId="77777777" w:rsidR="0035280C" w:rsidRDefault="0035280C" w:rsidP="0035280C">
      <w:pPr>
        <w:spacing w:after="0"/>
        <w:jc w:val="both"/>
      </w:pPr>
      <w:r w:rsidRPr="0035280C">
        <w:rPr>
          <w:b/>
          <w:bCs/>
        </w:rPr>
        <w:t>Relevancia:</w:t>
      </w:r>
      <w:r>
        <w:t xml:space="preserve"> </w:t>
      </w:r>
      <w:r w:rsidRPr="00924AA6">
        <w:t>Este sistema es fundamental para operaciones seguras en condiciones de baja visibilidad y para garantizar la continuidad operacional en caso de fallas del GPS. Su implementación coloca al AICR a la par de aeropuertos internacionales modernos en términos de infraestructura de navegación.</w:t>
      </w:r>
    </w:p>
    <w:p w14:paraId="483FD9A7" w14:textId="77777777" w:rsidR="0035280C" w:rsidRDefault="0035280C" w:rsidP="0035280C">
      <w:pPr>
        <w:jc w:val="both"/>
      </w:pPr>
    </w:p>
    <w:p w14:paraId="548DAEEA" w14:textId="77777777" w:rsidR="0035280C" w:rsidRPr="00924AA6" w:rsidRDefault="0035280C" w:rsidP="0035280C">
      <w:pPr>
        <w:jc w:val="both"/>
      </w:pPr>
    </w:p>
    <w:p w14:paraId="5A7C1947" w14:textId="77777777" w:rsidR="00B159B0" w:rsidRDefault="00B159B0" w:rsidP="0035280C">
      <w:pPr>
        <w:spacing w:after="0"/>
        <w:jc w:val="both"/>
        <w:rPr>
          <w:lang w:eastAsia="es-DO"/>
        </w:rPr>
      </w:pPr>
    </w:p>
    <w:p w14:paraId="65E2A390" w14:textId="77777777" w:rsidR="005C0994" w:rsidRDefault="005C0994" w:rsidP="0035280C">
      <w:pPr>
        <w:pStyle w:val="Ttulo1"/>
        <w:numPr>
          <w:ilvl w:val="1"/>
          <w:numId w:val="1"/>
        </w:numPr>
        <w:spacing w:before="0"/>
        <w:ind w:left="426"/>
        <w:jc w:val="both"/>
        <w:rPr>
          <w:b/>
          <w:noProof/>
          <w:color w:val="002060"/>
          <w:sz w:val="24"/>
          <w:lang w:eastAsia="es-DO"/>
        </w:rPr>
      </w:pPr>
      <w:bookmarkStart w:id="37" w:name="_Toc224037684"/>
      <w:r>
        <w:rPr>
          <w:b/>
          <w:noProof/>
          <w:color w:val="002060"/>
          <w:sz w:val="24"/>
          <w:lang w:eastAsia="es-DO"/>
        </w:rPr>
        <w:lastRenderedPageBreak/>
        <w:t xml:space="preserve">PRY-DVSO-005-2025 </w:t>
      </w:r>
      <w:r w:rsidRPr="005C0994">
        <w:rPr>
          <w:b/>
          <w:noProof/>
          <w:color w:val="002060"/>
          <w:sz w:val="24"/>
          <w:lang w:eastAsia="es-DO"/>
        </w:rPr>
        <w:t>RADAR PRIMARIO/SECUNDARIO AICR</w:t>
      </w:r>
      <w:bookmarkEnd w:id="37"/>
    </w:p>
    <w:p w14:paraId="42A9C54C" w14:textId="77777777" w:rsidR="0035280C" w:rsidRDefault="0035280C" w:rsidP="007D7B4B">
      <w:pPr>
        <w:spacing w:after="0"/>
        <w:jc w:val="both"/>
      </w:pPr>
      <w:r w:rsidRPr="0035280C">
        <w:rPr>
          <w:b/>
          <w:bCs/>
        </w:rPr>
        <w:t>Objetivo:</w:t>
      </w:r>
      <w:r>
        <w:t xml:space="preserve"> </w:t>
      </w:r>
      <w:r w:rsidRPr="00924AA6">
        <w:t>Dotar al Aeropuerto Internacional de Cabo Rojo de una capacidad autónoma de vigilancia del espacio aéreo mediante la instalación de un sistema radar combinado, que permita la detección y seguimiento continuo de aeronaves.</w:t>
      </w:r>
    </w:p>
    <w:p w14:paraId="0602C35D" w14:textId="77777777" w:rsidR="007D7B4B" w:rsidRPr="00924AA6" w:rsidRDefault="007D7B4B" w:rsidP="007D7B4B">
      <w:pPr>
        <w:spacing w:after="0"/>
        <w:jc w:val="both"/>
      </w:pPr>
    </w:p>
    <w:p w14:paraId="330D7697" w14:textId="77777777" w:rsidR="0035280C" w:rsidRDefault="0035280C" w:rsidP="007D7B4B">
      <w:pPr>
        <w:spacing w:after="0"/>
        <w:jc w:val="both"/>
      </w:pPr>
      <w:r w:rsidRPr="0035280C">
        <w:rPr>
          <w:b/>
          <w:bCs/>
        </w:rPr>
        <w:t>Alcance:</w:t>
      </w:r>
      <w:r>
        <w:t xml:space="preserve"> </w:t>
      </w:r>
      <w:r w:rsidRPr="00924AA6">
        <w:t>Adquisición e instalación de un radar primario (PSR) para detección de objetos no cooperativos, y un radar secundario (SSR) para identificación e información adicional de aeronaves equipadas con transpondedores. Incluye integración con los sistemas de control de tránsito aéreo, calibración, centro de monitoreo local, y conectividad con el ACC Santo Domingo.</w:t>
      </w:r>
    </w:p>
    <w:p w14:paraId="268B545A" w14:textId="77777777" w:rsidR="007D7B4B" w:rsidRPr="00924AA6" w:rsidRDefault="007D7B4B" w:rsidP="007D7B4B">
      <w:pPr>
        <w:spacing w:after="0"/>
        <w:jc w:val="both"/>
      </w:pPr>
    </w:p>
    <w:p w14:paraId="4A2FBDD6" w14:textId="77777777" w:rsidR="0035280C" w:rsidRPr="00924AA6" w:rsidRDefault="0035280C" w:rsidP="007D7B4B">
      <w:pPr>
        <w:spacing w:after="0"/>
        <w:jc w:val="both"/>
      </w:pPr>
      <w:r>
        <w:rPr>
          <w:b/>
          <w:bCs/>
        </w:rPr>
        <w:t xml:space="preserve">Relevancia: </w:t>
      </w:r>
      <w:r w:rsidRPr="00924AA6">
        <w:t>Este radar representa una inversión estratégica para la vigilancia del espacio aéreo en la región sur del país. Mejora la seguridad operacional, facilita la gestión eficiente del tráfico aéreo y habilita al AICR como nodo regional de operaciones tanto civiles como estatales.</w:t>
      </w:r>
    </w:p>
    <w:p w14:paraId="24929CFA" w14:textId="17265177" w:rsidR="00E43E7E" w:rsidRDefault="00E43E7E">
      <w:pPr>
        <w:rPr>
          <w:lang w:eastAsia="es-DO"/>
        </w:rPr>
      </w:pPr>
      <w:r>
        <w:rPr>
          <w:lang w:eastAsia="es-DO"/>
        </w:rPr>
        <w:br w:type="page"/>
      </w:r>
      <w:bookmarkStart w:id="38" w:name="_GoBack"/>
      <w:bookmarkEnd w:id="38"/>
    </w:p>
    <w:p w14:paraId="340FF58F" w14:textId="53F38704" w:rsidR="005C0994" w:rsidRDefault="005A4EB9" w:rsidP="0035280C">
      <w:pPr>
        <w:jc w:val="both"/>
        <w:rPr>
          <w:lang w:eastAsia="es-DO"/>
        </w:rPr>
      </w:pPr>
      <w:r>
        <w:rPr>
          <w:rFonts w:asciiTheme="majorHAnsi" w:eastAsiaTheme="majorEastAsia" w:hAnsiTheme="majorHAnsi" w:cstheme="majorBidi"/>
          <w:b/>
          <w:noProof/>
          <w:color w:val="002060"/>
          <w:sz w:val="24"/>
          <w:szCs w:val="32"/>
          <w:lang w:val="en-US"/>
        </w:rPr>
        <w:lastRenderedPageBreak/>
        <mc:AlternateContent>
          <mc:Choice Requires="wps">
            <w:drawing>
              <wp:anchor distT="0" distB="0" distL="114300" distR="114300" simplePos="0" relativeHeight="251675136" behindDoc="0" locked="0" layoutInCell="1" allowOverlap="1" wp14:anchorId="60363C3C" wp14:editId="4920C104">
                <wp:simplePos x="0" y="0"/>
                <wp:positionH relativeFrom="margin">
                  <wp:align>center</wp:align>
                </wp:positionH>
                <wp:positionV relativeFrom="paragraph">
                  <wp:posOffset>45085</wp:posOffset>
                </wp:positionV>
                <wp:extent cx="7210425" cy="374650"/>
                <wp:effectExtent l="0" t="0" r="9525" b="6350"/>
                <wp:wrapNone/>
                <wp:docPr id="175431809" name="Rectángulo redondeado 487"/>
                <wp:cNvGraphicFramePr/>
                <a:graphic xmlns:a="http://schemas.openxmlformats.org/drawingml/2006/main">
                  <a:graphicData uri="http://schemas.microsoft.com/office/word/2010/wordprocessingShape">
                    <wps:wsp>
                      <wps:cNvSpPr/>
                      <wps:spPr>
                        <a:xfrm>
                          <a:off x="0" y="0"/>
                          <a:ext cx="7210425"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B97791" w14:textId="342E7B64" w:rsidR="00E43E7E" w:rsidRPr="00C37934" w:rsidRDefault="00E43E7E" w:rsidP="005A4EB9">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 xml:space="preserve">PROGRAMA EQUIPAMIENTO DEL AEROPUERTO INTERNACIONAL </w:t>
                            </w:r>
                            <w:r w:rsidR="005A4EB9">
                              <w:rPr>
                                <w:rFonts w:asciiTheme="majorHAnsi" w:hAnsiTheme="majorHAnsi" w:cstheme="majorHAnsi"/>
                                <w:b/>
                                <w:color w:val="FFFFFF" w:themeColor="background1"/>
                                <w:sz w:val="32"/>
                              </w:rPr>
                              <w:t>LA ROMANA (MDLR)</w:t>
                            </w:r>
                          </w:p>
                          <w:p w14:paraId="712CA75A" w14:textId="77777777" w:rsidR="00E43E7E" w:rsidRDefault="00E43E7E" w:rsidP="005A4E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0363C3C" id="_x0000_s1034" style="position:absolute;left:0;text-align:left;margin-left:0;margin-top:3.55pt;width:567.75pt;height:29.5pt;z-index:2516751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" fillcolor="#002060" stroked="f" strokeweight="1pt">
                <v:stroke joinstyle="miter"/>
                <v:textbox>
                  <w:txbxContent>
                    <w:p w14:paraId="07B97791" w14:textId="342E7B64" w:rsidR="00E43E7E" w:rsidRPr="00C37934" w:rsidRDefault="00E43E7E" w:rsidP="005A4EB9">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 xml:space="preserve">PROGRAMA EQUIPAMIENTO DEL AEROPUERTO INTERNACIONAL </w:t>
                      </w:r>
                      <w:r w:rsidR="005A4EB9">
                        <w:rPr>
                          <w:rFonts w:asciiTheme="majorHAnsi" w:hAnsiTheme="majorHAnsi" w:cstheme="majorHAnsi"/>
                          <w:b/>
                          <w:color w:val="FFFFFF" w:themeColor="background1"/>
                          <w:sz w:val="32"/>
                        </w:rPr>
                        <w:t>LA ROMANA (MDLR)</w:t>
                      </w:r>
                    </w:p>
                    <w:p w14:paraId="712CA75A" w14:textId="77777777" w:rsidR="00E43E7E" w:rsidRDefault="00E43E7E" w:rsidP="005A4EB9">
                      <w:pPr>
                        <w:jc w:val="center"/>
                      </w:pPr>
                    </w:p>
                  </w:txbxContent>
                </v:textbox>
                <w10:wrap anchorx="margin"/>
              </v:roundrect>
            </w:pict>
          </mc:Fallback>
        </mc:AlternateContent>
      </w:r>
      <w:r w:rsidR="00E43E7E">
        <w:rPr>
          <w:rFonts w:asciiTheme="majorHAnsi" w:eastAsiaTheme="majorEastAsia" w:hAnsiTheme="majorHAnsi" w:cstheme="majorBidi"/>
          <w:b/>
          <w:noProof/>
          <w:color w:val="002060"/>
          <w:sz w:val="24"/>
          <w:szCs w:val="32"/>
          <w:lang w:val="en-US"/>
        </w:rPr>
        <mc:AlternateContent>
          <mc:Choice Requires="wpg">
            <w:drawing>
              <wp:anchor distT="0" distB="0" distL="114300" distR="114300" simplePos="0" relativeHeight="251677184" behindDoc="0" locked="0" layoutInCell="1" allowOverlap="1" wp14:anchorId="6B075AAE" wp14:editId="76AA5ADD">
                <wp:simplePos x="0" y="0"/>
                <wp:positionH relativeFrom="column">
                  <wp:posOffset>-1074420</wp:posOffset>
                </wp:positionH>
                <wp:positionV relativeFrom="paragraph">
                  <wp:posOffset>2460625</wp:posOffset>
                </wp:positionV>
                <wp:extent cx="7818120" cy="1543685"/>
                <wp:effectExtent l="0" t="0" r="0" b="0"/>
                <wp:wrapNone/>
                <wp:docPr id="70326213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96407290"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310505"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8298560"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15A044" id="Grupo 488" o:spid="_x0000_s1026" style="position:absolute;margin-left:-84.6pt;margin-top:193.75pt;width:615.6pt;height:121.55pt;z-index:251677184"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" fillcolor="red" stroked="f" strokeweight="1pt"/>
              </v:group>
            </w:pict>
          </mc:Fallback>
        </mc:AlternateContent>
      </w:r>
      <w:r w:rsidR="00E43E7E">
        <w:rPr>
          <w:rFonts w:asciiTheme="majorHAnsi" w:eastAsiaTheme="majorEastAsia" w:hAnsiTheme="majorHAnsi" w:cstheme="majorBidi"/>
          <w:b/>
          <w:noProof/>
          <w:color w:val="002060"/>
          <w:sz w:val="24"/>
          <w:szCs w:val="32"/>
          <w:lang w:val="en-US"/>
        </w:rPr>
        <w:drawing>
          <wp:anchor distT="0" distB="0" distL="114300" distR="114300" simplePos="0" relativeHeight="251673088" behindDoc="0" locked="0" layoutInCell="1" allowOverlap="1" wp14:anchorId="0068C9ED" wp14:editId="47C8EE19">
            <wp:simplePos x="0" y="0"/>
            <wp:positionH relativeFrom="page">
              <wp:align>left</wp:align>
            </wp:positionH>
            <wp:positionV relativeFrom="paragraph">
              <wp:posOffset>-106680</wp:posOffset>
            </wp:positionV>
            <wp:extent cx="7886700" cy="2613099"/>
            <wp:effectExtent l="0" t="0" r="0" b="0"/>
            <wp:wrapNone/>
            <wp:docPr id="19537601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1">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C4F7108" w14:textId="77777777" w:rsidR="005A4EB9" w:rsidRPr="005A4EB9" w:rsidRDefault="005A4EB9" w:rsidP="005A4EB9">
      <w:pPr>
        <w:rPr>
          <w:lang w:eastAsia="es-DO"/>
        </w:rPr>
      </w:pPr>
    </w:p>
    <w:p w14:paraId="446CA3E8" w14:textId="77777777" w:rsidR="005A4EB9" w:rsidRPr="005A4EB9" w:rsidRDefault="005A4EB9" w:rsidP="005A4EB9">
      <w:pPr>
        <w:rPr>
          <w:lang w:eastAsia="es-DO"/>
        </w:rPr>
      </w:pPr>
    </w:p>
    <w:p w14:paraId="160AA83B" w14:textId="77777777" w:rsidR="005A4EB9" w:rsidRPr="005A4EB9" w:rsidRDefault="005A4EB9" w:rsidP="005A4EB9">
      <w:pPr>
        <w:rPr>
          <w:lang w:eastAsia="es-DO"/>
        </w:rPr>
      </w:pPr>
    </w:p>
    <w:p w14:paraId="2BE723A9" w14:textId="77777777" w:rsidR="005A4EB9" w:rsidRPr="005A4EB9" w:rsidRDefault="005A4EB9" w:rsidP="005A4EB9">
      <w:pPr>
        <w:rPr>
          <w:lang w:eastAsia="es-DO"/>
        </w:rPr>
      </w:pPr>
    </w:p>
    <w:p w14:paraId="5859187E" w14:textId="77777777" w:rsidR="005A4EB9" w:rsidRPr="005A4EB9" w:rsidRDefault="005A4EB9" w:rsidP="005A4EB9">
      <w:pPr>
        <w:rPr>
          <w:lang w:eastAsia="es-DO"/>
        </w:rPr>
      </w:pPr>
    </w:p>
    <w:p w14:paraId="38471DA3" w14:textId="77777777" w:rsidR="005A4EB9" w:rsidRPr="005A4EB9" w:rsidRDefault="005A4EB9" w:rsidP="005A4EB9">
      <w:pPr>
        <w:rPr>
          <w:lang w:eastAsia="es-DO"/>
        </w:rPr>
      </w:pPr>
    </w:p>
    <w:p w14:paraId="54F4E8A7" w14:textId="77777777" w:rsidR="005A4EB9" w:rsidRPr="005A4EB9" w:rsidRDefault="005A4EB9" w:rsidP="005A4EB9">
      <w:pPr>
        <w:rPr>
          <w:lang w:eastAsia="es-DO"/>
        </w:rPr>
      </w:pPr>
    </w:p>
    <w:p w14:paraId="326A1843" w14:textId="77777777" w:rsidR="005A4EB9" w:rsidRPr="005A4EB9" w:rsidRDefault="005A4EB9" w:rsidP="005A4EB9">
      <w:pPr>
        <w:rPr>
          <w:lang w:eastAsia="es-DO"/>
        </w:rPr>
      </w:pPr>
    </w:p>
    <w:p w14:paraId="27FF70DE" w14:textId="77777777" w:rsidR="005A4EB9" w:rsidRPr="005A4EB9" w:rsidRDefault="005A4EB9" w:rsidP="005A4EB9">
      <w:pPr>
        <w:rPr>
          <w:lang w:eastAsia="es-DO"/>
        </w:rPr>
      </w:pPr>
    </w:p>
    <w:p w14:paraId="60B021C9" w14:textId="77777777" w:rsidR="005A4EB9" w:rsidRPr="005A4EB9" w:rsidRDefault="005A4EB9" w:rsidP="005A4EB9">
      <w:pPr>
        <w:rPr>
          <w:lang w:eastAsia="es-DO"/>
        </w:rPr>
      </w:pPr>
    </w:p>
    <w:p w14:paraId="71820E11" w14:textId="77777777" w:rsidR="005A4EB9" w:rsidRPr="005A4EB9" w:rsidRDefault="005A4EB9" w:rsidP="005A4EB9">
      <w:pPr>
        <w:rPr>
          <w:lang w:eastAsia="es-DO"/>
        </w:rPr>
      </w:pPr>
    </w:p>
    <w:p w14:paraId="525887DE" w14:textId="77777777" w:rsidR="005A4EB9" w:rsidRDefault="005A4EB9" w:rsidP="005A4EB9">
      <w:pPr>
        <w:rPr>
          <w:lang w:eastAsia="es-DO"/>
        </w:rPr>
      </w:pPr>
    </w:p>
    <w:p w14:paraId="7A9701A9" w14:textId="77777777" w:rsidR="005A4EB9" w:rsidRPr="005A4EB9" w:rsidRDefault="005A4EB9" w:rsidP="005A4EB9">
      <w:pPr>
        <w:rPr>
          <w:lang w:eastAsia="es-DO"/>
        </w:rPr>
      </w:pPr>
    </w:p>
    <w:p w14:paraId="60428F0A" w14:textId="090DAAEA" w:rsidR="005A4EB9" w:rsidRDefault="005A4EB9" w:rsidP="005A4EB9">
      <w:pPr>
        <w:pStyle w:val="Ttulo1"/>
        <w:numPr>
          <w:ilvl w:val="0"/>
          <w:numId w:val="1"/>
        </w:numPr>
        <w:spacing w:before="0"/>
        <w:jc w:val="both"/>
        <w:rPr>
          <w:b/>
          <w:noProof/>
          <w:color w:val="002060"/>
          <w:sz w:val="24"/>
          <w:lang w:eastAsia="es-DO"/>
        </w:rPr>
      </w:pPr>
      <w:bookmarkStart w:id="39" w:name="_Toc224037685"/>
      <w:r w:rsidRPr="00ED7193">
        <w:rPr>
          <w:b/>
          <w:noProof/>
          <w:color w:val="002060"/>
          <w:sz w:val="24"/>
          <w:lang w:eastAsia="es-DO"/>
        </w:rPr>
        <w:t>EQUIPAMIENTO DEL AEROP</w:t>
      </w:r>
      <w:r>
        <w:rPr>
          <w:b/>
          <w:noProof/>
          <w:color w:val="002060"/>
          <w:sz w:val="24"/>
          <w:lang w:eastAsia="es-DO"/>
        </w:rPr>
        <w:t>UERTO INTERNACIONAL LA ROMANA</w:t>
      </w:r>
      <w:bookmarkEnd w:id="39"/>
    </w:p>
    <w:p w14:paraId="239ADF6C" w14:textId="77777777" w:rsidR="005A4EB9" w:rsidRDefault="005A4EB9" w:rsidP="005A4EB9">
      <w:pPr>
        <w:spacing w:after="0"/>
        <w:jc w:val="both"/>
      </w:pPr>
      <w:r w:rsidRPr="0083278F">
        <w:t xml:space="preserve">Abarca proyectos orientados al desarrollo organizacional, la sostenibilidad ambiental, la planificación estratégica y </w:t>
      </w:r>
      <w:r>
        <w:t>la mejora de procesos internos.</w:t>
      </w:r>
    </w:p>
    <w:p w14:paraId="0EA9DBC9" w14:textId="77777777" w:rsidR="005A4EB9" w:rsidRPr="005A4EB9" w:rsidRDefault="005A4EB9" w:rsidP="005A4EB9">
      <w:pPr>
        <w:rPr>
          <w:lang w:eastAsia="es-DO"/>
        </w:rPr>
      </w:pPr>
    </w:p>
    <w:p w14:paraId="3B3A1D57" w14:textId="21C3F4B0" w:rsidR="005A4EB9" w:rsidRPr="005A4EB9" w:rsidRDefault="005A4EB9" w:rsidP="005A4EB9">
      <w:pPr>
        <w:pStyle w:val="Ttulo1"/>
        <w:numPr>
          <w:ilvl w:val="1"/>
          <w:numId w:val="1"/>
        </w:numPr>
        <w:spacing w:before="0"/>
        <w:ind w:left="426"/>
        <w:jc w:val="both"/>
        <w:rPr>
          <w:b/>
          <w:noProof/>
          <w:color w:val="002060"/>
          <w:sz w:val="24"/>
          <w:lang w:eastAsia="es-DO"/>
        </w:rPr>
      </w:pPr>
      <w:bookmarkStart w:id="40" w:name="_Toc224037686"/>
      <w:r>
        <w:rPr>
          <w:b/>
          <w:noProof/>
          <w:color w:val="002060"/>
          <w:sz w:val="24"/>
          <w:lang w:eastAsia="es-DO"/>
        </w:rPr>
        <w:t xml:space="preserve">PRY-DVSNA-002-2026 </w:t>
      </w:r>
      <w:r w:rsidRPr="005C0994">
        <w:rPr>
          <w:b/>
          <w:noProof/>
          <w:color w:val="002060"/>
          <w:sz w:val="24"/>
          <w:lang w:eastAsia="es-DO"/>
        </w:rPr>
        <w:t xml:space="preserve">RADAR </w:t>
      </w:r>
      <w:r>
        <w:rPr>
          <w:b/>
          <w:noProof/>
          <w:color w:val="002060"/>
          <w:sz w:val="24"/>
          <w:lang w:eastAsia="es-DO"/>
        </w:rPr>
        <w:t>SISTEMA VOR/DME MDLR (LA ROMANA)</w:t>
      </w:r>
      <w:bookmarkEnd w:id="40"/>
    </w:p>
    <w:p w14:paraId="37B5F877" w14:textId="77777777" w:rsidR="00793E40" w:rsidRPr="00793E40" w:rsidRDefault="005A4EB9" w:rsidP="00793E40">
      <w:pPr>
        <w:spacing w:after="0"/>
        <w:jc w:val="both"/>
      </w:pPr>
      <w:r w:rsidRPr="0035280C">
        <w:rPr>
          <w:b/>
          <w:bCs/>
        </w:rPr>
        <w:t>Objetivo:</w:t>
      </w:r>
      <w:r>
        <w:t xml:space="preserve"> </w:t>
      </w:r>
      <w:r w:rsidR="00793E40" w:rsidRPr="00793E40">
        <w:t>Mejorar la precisión y confiabilidad de la navegación aérea en el área del Aeropuerto Internacional de La Romana mediante la instalación de un sistema DVOR/DME que permita a las aeronaves determinar su posición y trayectoria con mayor exactitud durante las fases de llegada, salida y navegación en ruta.</w:t>
      </w:r>
    </w:p>
    <w:p w14:paraId="0BB0A3E4" w14:textId="77777777" w:rsidR="005A4EB9" w:rsidRPr="00924AA6" w:rsidRDefault="005A4EB9" w:rsidP="005A4EB9">
      <w:pPr>
        <w:spacing w:after="0"/>
        <w:jc w:val="both"/>
      </w:pPr>
    </w:p>
    <w:p w14:paraId="03979636" w14:textId="77777777" w:rsidR="00793E40" w:rsidRPr="00793E40" w:rsidRDefault="005A4EB9" w:rsidP="00793E40">
      <w:pPr>
        <w:spacing w:after="0"/>
        <w:jc w:val="both"/>
      </w:pPr>
      <w:r w:rsidRPr="0035280C">
        <w:rPr>
          <w:b/>
          <w:bCs/>
        </w:rPr>
        <w:t>Alcance:</w:t>
      </w:r>
      <w:r>
        <w:t xml:space="preserve"> </w:t>
      </w:r>
      <w:r w:rsidR="00793E40" w:rsidRPr="00793E40">
        <w:t>El proyecto comprende la adquisición, instalación, calibración y puesta en servicio de un sistema DVOR/DME en el Aeropuerto Internacional de La Romana (MDLR), incluyendo la adecuación de infraestructura técnica, integración con los sistemas de navegación aérea existentes y la capacitación del personal responsable de su operación y mantenimiento.</w:t>
      </w:r>
    </w:p>
    <w:p w14:paraId="228D4959" w14:textId="77777777" w:rsidR="005A4EB9" w:rsidRPr="00924AA6" w:rsidRDefault="005A4EB9" w:rsidP="005A4EB9">
      <w:pPr>
        <w:spacing w:after="0"/>
        <w:jc w:val="both"/>
      </w:pPr>
    </w:p>
    <w:p w14:paraId="58897E73" w14:textId="0A95EA7B" w:rsidR="00793E40" w:rsidRPr="00793E40" w:rsidRDefault="005A4EB9" w:rsidP="00793E40">
      <w:pPr>
        <w:spacing w:after="0"/>
        <w:jc w:val="both"/>
        <w:rPr>
          <w:b/>
          <w:bCs/>
        </w:rPr>
      </w:pPr>
      <w:r>
        <w:rPr>
          <w:b/>
          <w:bCs/>
        </w:rPr>
        <w:t xml:space="preserve">Relevancia: </w:t>
      </w:r>
      <w:r w:rsidR="00793E40" w:rsidRPr="00793E40">
        <w:t>La instalación de este sistema de radio ayuda fortalecerá la infraestructura de navegación aérea del país, incrementando la seguridad y eficiencia de las operaciones aéreas en la región este, así como garantizando el cumplimiento de los estándares internacionales establecidos por la OACI para los servicios de navegación aérea.</w:t>
      </w:r>
    </w:p>
    <w:p w14:paraId="2143987A" w14:textId="2DC4E2BC" w:rsidR="005A4EB9" w:rsidRPr="00924AA6" w:rsidRDefault="005A4EB9" w:rsidP="005A4EB9">
      <w:pPr>
        <w:spacing w:after="0"/>
        <w:jc w:val="both"/>
      </w:pPr>
    </w:p>
    <w:p w14:paraId="1EC43760" w14:textId="77777777" w:rsidR="005A4EB9" w:rsidRDefault="005A4EB9" w:rsidP="005A4EB9">
      <w:pPr>
        <w:tabs>
          <w:tab w:val="left" w:pos="2796"/>
        </w:tabs>
        <w:rPr>
          <w:lang w:eastAsia="es-DO"/>
        </w:rPr>
      </w:pPr>
    </w:p>
    <w:p w14:paraId="2B0E78A2" w14:textId="77777777" w:rsidR="00E34840" w:rsidRPr="005A4EB9" w:rsidRDefault="00E34840" w:rsidP="005A4EB9">
      <w:pPr>
        <w:tabs>
          <w:tab w:val="left" w:pos="2796"/>
        </w:tabs>
        <w:rPr>
          <w:lang w:eastAsia="es-DO"/>
        </w:rPr>
      </w:pPr>
    </w:p>
    <w:sectPr w:rsidR="00E34840" w:rsidRPr="005A4EB9" w:rsidSect="00C3793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33DD04" w14:textId="77777777" w:rsidR="00E47BCC" w:rsidRDefault="00E47BCC" w:rsidP="00FC251E">
      <w:pPr>
        <w:spacing w:after="0" w:line="240" w:lineRule="auto"/>
      </w:pPr>
      <w:r>
        <w:separator/>
      </w:r>
    </w:p>
  </w:endnote>
  <w:endnote w:type="continuationSeparator" w:id="0">
    <w:p w14:paraId="3CA700AE" w14:textId="77777777" w:rsidR="00E47BCC" w:rsidRDefault="00E47BCC"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884422"/>
      <w:docPartObj>
        <w:docPartGallery w:val="Page Numbers (Bottom of Page)"/>
        <w:docPartUnique/>
      </w:docPartObj>
    </w:sdtPr>
    <w:sdtEndPr>
      <w:rPr>
        <w:b/>
        <w:color w:val="002060"/>
        <w:sz w:val="36"/>
      </w:rPr>
    </w:sdtEndPr>
    <w:sdtContent>
      <w:p w14:paraId="6F445A02" w14:textId="77777777" w:rsidR="00294C23" w:rsidRPr="001B49E3" w:rsidRDefault="00D27B3B" w:rsidP="00D27B3B">
        <w:pPr>
          <w:pStyle w:val="Piedepgina"/>
          <w:tabs>
            <w:tab w:val="clear" w:pos="8504"/>
            <w:tab w:val="right" w:pos="7088"/>
          </w:tabs>
          <w:ind w:left="-1134" w:right="-852"/>
          <w:jc w:val="center"/>
          <w:rPr>
            <w:b/>
            <w:color w:val="002060"/>
            <w:sz w:val="36"/>
          </w:rPr>
        </w:pPr>
        <w:r>
          <w:t xml:space="preserve">                                                                                                                                                                         </w:t>
        </w:r>
        <w:r w:rsidR="00045131">
          <w:t xml:space="preserve"> </w:t>
        </w:r>
        <w:r w:rsidR="00294C23" w:rsidRPr="007E4861">
          <w:rPr>
            <w:b/>
            <w:color w:val="002060"/>
            <w:sz w:val="36"/>
          </w:rPr>
          <w:fldChar w:fldCharType="begin"/>
        </w:r>
        <w:r w:rsidR="00294C23" w:rsidRPr="007E4861">
          <w:rPr>
            <w:b/>
            <w:color w:val="002060"/>
            <w:sz w:val="36"/>
          </w:rPr>
          <w:instrText>PAGE   \* MERGEFORMAT</w:instrText>
        </w:r>
        <w:r w:rsidR="00294C23" w:rsidRPr="007E4861">
          <w:rPr>
            <w:b/>
            <w:color w:val="002060"/>
            <w:sz w:val="36"/>
          </w:rPr>
          <w:fldChar w:fldCharType="separate"/>
        </w:r>
        <w:r w:rsidR="00062312" w:rsidRPr="00062312">
          <w:rPr>
            <w:b/>
            <w:noProof/>
            <w:color w:val="002060"/>
            <w:sz w:val="36"/>
            <w:lang w:val="es-ES"/>
          </w:rPr>
          <w:t>2</w:t>
        </w:r>
        <w:r w:rsidR="00294C23" w:rsidRPr="007E4861">
          <w:rPr>
            <w:b/>
            <w:color w:val="002060"/>
            <w:sz w:val="3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0EAD0A" w14:textId="77777777" w:rsidR="00E47BCC" w:rsidRDefault="00E47BCC" w:rsidP="00FC251E">
      <w:pPr>
        <w:spacing w:after="0" w:line="240" w:lineRule="auto"/>
      </w:pPr>
      <w:r>
        <w:separator/>
      </w:r>
    </w:p>
  </w:footnote>
  <w:footnote w:type="continuationSeparator" w:id="0">
    <w:p w14:paraId="334F5CBE" w14:textId="77777777" w:rsidR="00E47BCC" w:rsidRDefault="00E47BCC" w:rsidP="00FC25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222D4" w14:textId="77777777" w:rsidR="00294C23" w:rsidRDefault="00294C23">
    <w:pPr>
      <w:pStyle w:val="Encabezado"/>
    </w:pPr>
    <w:r w:rsidRPr="002C6438">
      <w:rPr>
        <w:noProof/>
        <w:lang w:val="en-US"/>
      </w:rPr>
      <w:drawing>
        <wp:anchor distT="0" distB="0" distL="114300" distR="114300" simplePos="0" relativeHeight="251661312" behindDoc="0" locked="0" layoutInCell="1" allowOverlap="1" wp14:anchorId="6FDF1A32" wp14:editId="5CFCE61A">
          <wp:simplePos x="0" y="0"/>
          <wp:positionH relativeFrom="column">
            <wp:posOffset>-444500</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249796794" name="object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45720" distB="45720" distL="114300" distR="114300" simplePos="0" relativeHeight="251665408" behindDoc="0" locked="0" layoutInCell="1" allowOverlap="1" wp14:anchorId="6D1449AF" wp14:editId="3E5BC166">
              <wp:simplePos x="0" y="0"/>
              <wp:positionH relativeFrom="column">
                <wp:posOffset>3754459</wp:posOffset>
              </wp:positionH>
              <wp:positionV relativeFrom="paragraph">
                <wp:posOffset>-344170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1449AF" id="_x0000_t202" coordsize="21600,21600" o:spt="202" path="m,l,21600r21600,l21600,xe">
              <v:stroke joinstyle="miter"/>
              <v:path gradientshapeok="t" o:connecttype="rect"/>
            </v:shapetype>
            <v:shape id="Cuadro de texto 2" o:spid="_x0000_s1034" type="#_x0000_t202" style="position:absolute;margin-left:295.65pt;margin-top:-27.1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" filled="f" stroked="f">
              <v:textbo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Pr>
        <w:noProof/>
        <w:lang w:val="en-US"/>
      </w:rPr>
      <mc:AlternateContent>
        <mc:Choice Requires="wps">
          <w:drawing>
            <wp:anchor distT="0" distB="0" distL="114300" distR="114300" simplePos="0" relativeHeight="251663360" behindDoc="0" locked="0" layoutInCell="1" allowOverlap="1" wp14:anchorId="61174596" wp14:editId="54D57C09">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B3651F"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val="en-US"/>
      </w:rPr>
      <mc:AlternateContent>
        <mc:Choice Requires="wps">
          <w:drawing>
            <wp:anchor distT="0" distB="0" distL="114300" distR="114300" simplePos="0" relativeHeight="251659264" behindDoc="0" locked="0" layoutInCell="1" allowOverlap="1" wp14:anchorId="1D04385E" wp14:editId="45F3327C">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DC3772"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p>
  <w:p w14:paraId="1A9EF75C" w14:textId="77777777" w:rsidR="00294C23" w:rsidRDefault="00294C2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CC31C" w14:textId="77777777" w:rsidR="00294C23" w:rsidRDefault="00294C23">
    <w:pPr>
      <w:pStyle w:val="Encabezado"/>
    </w:pPr>
    <w:r>
      <w:rPr>
        <w:noProof/>
        <w:lang w:val="en-US"/>
      </w:rPr>
      <mc:AlternateContent>
        <mc:Choice Requires="wps">
          <w:drawing>
            <wp:anchor distT="45720" distB="45720" distL="114300" distR="114300" simplePos="0" relativeHeight="251670528" behindDoc="0" locked="0" layoutInCell="1" allowOverlap="1" wp14:anchorId="1DE48BB3" wp14:editId="63D024E5">
              <wp:simplePos x="0" y="0"/>
              <wp:positionH relativeFrom="column">
                <wp:posOffset>3754459</wp:posOffset>
              </wp:positionH>
              <wp:positionV relativeFrom="paragraph">
                <wp:posOffset>-344170</wp:posOffset>
              </wp:positionV>
              <wp:extent cx="2695575" cy="524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E48BB3" id="_x0000_t202" coordsize="21600,21600" o:spt="202" path="m,l,21600r21600,l21600,xe">
              <v:stroke joinstyle="miter"/>
              <v:path gradientshapeok="t" o:connecttype="rect"/>
            </v:shapetype>
            <v:shape id="_x0000_s1035" type="#_x0000_t202" style="position:absolute;margin-left:295.65pt;margin-top:-27.1pt;width:212.25pt;height:4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" filled="f" stroked="f">
              <v:textbo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sidRPr="002C6438">
      <w:rPr>
        <w:noProof/>
        <w:lang w:val="en-US"/>
      </w:rPr>
      <w:drawing>
        <wp:anchor distT="0" distB="0" distL="114300" distR="114300" simplePos="0" relativeHeight="251668480" behindDoc="0" locked="0" layoutInCell="1" allowOverlap="1" wp14:anchorId="43246159" wp14:editId="65B76C58">
          <wp:simplePos x="0" y="0"/>
          <wp:positionH relativeFrom="column">
            <wp:posOffset>-1083266</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5" name="object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9504" behindDoc="0" locked="0" layoutInCell="1" allowOverlap="1" wp14:anchorId="48C46414" wp14:editId="314033A0">
              <wp:simplePos x="0" y="0"/>
              <wp:positionH relativeFrom="column">
                <wp:posOffset>-1329055</wp:posOffset>
              </wp:positionH>
              <wp:positionV relativeFrom="paragraph">
                <wp:posOffset>176200</wp:posOffset>
              </wp:positionV>
              <wp:extent cx="11316970" cy="201295"/>
              <wp:effectExtent l="0" t="0" r="0" b="8255"/>
              <wp:wrapNone/>
              <wp:docPr id="3" name="Rectángulo 3"/>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389816" id="Rectángulo 3" o:spid="_x0000_s1026" style="position:absolute;margin-left:-104.65pt;margin-top:13.85pt;width:891.1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" fillcolor="red" stroked="f" strokeweight="1pt"/>
          </w:pict>
        </mc:Fallback>
      </mc:AlternateContent>
    </w:r>
    <w:r>
      <w:rPr>
        <w:noProof/>
        <w:lang w:val="en-US"/>
      </w:rPr>
      <mc:AlternateContent>
        <mc:Choice Requires="wps">
          <w:drawing>
            <wp:anchor distT="0" distB="0" distL="114300" distR="114300" simplePos="0" relativeHeight="251667456" behindDoc="0" locked="0" layoutInCell="1" allowOverlap="1" wp14:anchorId="07094B3C" wp14:editId="0A97E290">
              <wp:simplePos x="0" y="0"/>
              <wp:positionH relativeFrom="column">
                <wp:posOffset>-1424305</wp:posOffset>
              </wp:positionH>
              <wp:positionV relativeFrom="paragraph">
                <wp:posOffset>-445135</wp:posOffset>
              </wp:positionV>
              <wp:extent cx="11376025" cy="629285"/>
              <wp:effectExtent l="0" t="0" r="0" b="0"/>
              <wp:wrapNone/>
              <wp:docPr id="4" name="Rectángulo 4"/>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BB30E6" id="Rectángulo 4" o:spid="_x0000_s1026" style="position:absolute;margin-left:-112.15pt;margin-top:-35.05pt;width:895.7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BZzYl3nAIAAIgFAAAOAAAAAAAAAAAAAAAAAC4CAABk&#10;cnMvZTJvRG9jLnhtbFBLAQItABQABgAIAAAAIQCEp1+Y4gAAAAwBAAAPAAAAAAAAAAAAAAAAAPYE&#10;AABkcnMvZG93bnJldi54bWxQSwUGAAAAAAQABADzAAAABQYAAAAA&#10;" fillcolor="#002060" stroked="f" strokeweight="1pt"/>
          </w:pict>
        </mc:Fallback>
      </mc:AlternateContent>
    </w:r>
  </w:p>
  <w:p w14:paraId="5925F19F" w14:textId="77777777" w:rsidR="00294C23" w:rsidRDefault="00294C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8D02C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51E"/>
    <w:rsid w:val="00000A8A"/>
    <w:rsid w:val="00001C80"/>
    <w:rsid w:val="00004F50"/>
    <w:rsid w:val="00010059"/>
    <w:rsid w:val="00015C17"/>
    <w:rsid w:val="00023DA6"/>
    <w:rsid w:val="00031AAA"/>
    <w:rsid w:val="00045131"/>
    <w:rsid w:val="000461A5"/>
    <w:rsid w:val="00050D3E"/>
    <w:rsid w:val="00051046"/>
    <w:rsid w:val="0005789C"/>
    <w:rsid w:val="000604C6"/>
    <w:rsid w:val="00061FA1"/>
    <w:rsid w:val="00062312"/>
    <w:rsid w:val="00063EED"/>
    <w:rsid w:val="00076795"/>
    <w:rsid w:val="0007737C"/>
    <w:rsid w:val="00087C5F"/>
    <w:rsid w:val="00093192"/>
    <w:rsid w:val="00095B8E"/>
    <w:rsid w:val="000A1BF2"/>
    <w:rsid w:val="000A2F0B"/>
    <w:rsid w:val="000A39A8"/>
    <w:rsid w:val="000A590C"/>
    <w:rsid w:val="000B20C1"/>
    <w:rsid w:val="000B2D31"/>
    <w:rsid w:val="000B590C"/>
    <w:rsid w:val="000B5E38"/>
    <w:rsid w:val="000B69E5"/>
    <w:rsid w:val="000B7557"/>
    <w:rsid w:val="000C11F6"/>
    <w:rsid w:val="000C2248"/>
    <w:rsid w:val="000C4796"/>
    <w:rsid w:val="000C6CC7"/>
    <w:rsid w:val="000D1790"/>
    <w:rsid w:val="000D5D6A"/>
    <w:rsid w:val="000D6345"/>
    <w:rsid w:val="000D6796"/>
    <w:rsid w:val="000D68E3"/>
    <w:rsid w:val="000E043B"/>
    <w:rsid w:val="000E196C"/>
    <w:rsid w:val="000E2911"/>
    <w:rsid w:val="000E737A"/>
    <w:rsid w:val="000F2BC9"/>
    <w:rsid w:val="000F3CEB"/>
    <w:rsid w:val="00105372"/>
    <w:rsid w:val="001065AD"/>
    <w:rsid w:val="00113E69"/>
    <w:rsid w:val="001161F0"/>
    <w:rsid w:val="00116F35"/>
    <w:rsid w:val="00120064"/>
    <w:rsid w:val="00122F52"/>
    <w:rsid w:val="00127A5E"/>
    <w:rsid w:val="00137A9F"/>
    <w:rsid w:val="00142051"/>
    <w:rsid w:val="00152E50"/>
    <w:rsid w:val="001549FE"/>
    <w:rsid w:val="001645CA"/>
    <w:rsid w:val="001664DE"/>
    <w:rsid w:val="0017322C"/>
    <w:rsid w:val="0018469C"/>
    <w:rsid w:val="001865C8"/>
    <w:rsid w:val="00193FDD"/>
    <w:rsid w:val="00195E3E"/>
    <w:rsid w:val="001A6B9E"/>
    <w:rsid w:val="001B06F9"/>
    <w:rsid w:val="001B49E3"/>
    <w:rsid w:val="001B6195"/>
    <w:rsid w:val="001C6799"/>
    <w:rsid w:val="001D0109"/>
    <w:rsid w:val="001D2243"/>
    <w:rsid w:val="001D2B07"/>
    <w:rsid w:val="001E34A1"/>
    <w:rsid w:val="001E494D"/>
    <w:rsid w:val="001F1600"/>
    <w:rsid w:val="00200670"/>
    <w:rsid w:val="0021240C"/>
    <w:rsid w:val="00212698"/>
    <w:rsid w:val="00212E41"/>
    <w:rsid w:val="00214CEC"/>
    <w:rsid w:val="00215607"/>
    <w:rsid w:val="00222A8B"/>
    <w:rsid w:val="00223A31"/>
    <w:rsid w:val="00223FD3"/>
    <w:rsid w:val="00230730"/>
    <w:rsid w:val="0023360B"/>
    <w:rsid w:val="0025292A"/>
    <w:rsid w:val="00257DBC"/>
    <w:rsid w:val="002731A3"/>
    <w:rsid w:val="00274435"/>
    <w:rsid w:val="00275D89"/>
    <w:rsid w:val="00280019"/>
    <w:rsid w:val="0028011D"/>
    <w:rsid w:val="002829AC"/>
    <w:rsid w:val="00287240"/>
    <w:rsid w:val="002920B7"/>
    <w:rsid w:val="00292821"/>
    <w:rsid w:val="00294C23"/>
    <w:rsid w:val="00296D29"/>
    <w:rsid w:val="002A4962"/>
    <w:rsid w:val="002B2BBF"/>
    <w:rsid w:val="002B4EB3"/>
    <w:rsid w:val="002B60AA"/>
    <w:rsid w:val="002B76F9"/>
    <w:rsid w:val="002C2D43"/>
    <w:rsid w:val="002C6438"/>
    <w:rsid w:val="002C674C"/>
    <w:rsid w:val="002D0F45"/>
    <w:rsid w:val="002D179D"/>
    <w:rsid w:val="002D2C46"/>
    <w:rsid w:val="002E318E"/>
    <w:rsid w:val="002E3B0A"/>
    <w:rsid w:val="003013A5"/>
    <w:rsid w:val="003042DD"/>
    <w:rsid w:val="0031387F"/>
    <w:rsid w:val="00320A67"/>
    <w:rsid w:val="00327A18"/>
    <w:rsid w:val="003340AB"/>
    <w:rsid w:val="00334AC2"/>
    <w:rsid w:val="00335E96"/>
    <w:rsid w:val="00340960"/>
    <w:rsid w:val="00342A1A"/>
    <w:rsid w:val="003443B1"/>
    <w:rsid w:val="0035280C"/>
    <w:rsid w:val="00361DA2"/>
    <w:rsid w:val="00366EB6"/>
    <w:rsid w:val="0037367E"/>
    <w:rsid w:val="003810E4"/>
    <w:rsid w:val="00384F04"/>
    <w:rsid w:val="003921DA"/>
    <w:rsid w:val="00393AB6"/>
    <w:rsid w:val="0039756E"/>
    <w:rsid w:val="00397B2B"/>
    <w:rsid w:val="003A19EB"/>
    <w:rsid w:val="003A34A2"/>
    <w:rsid w:val="003A5FA3"/>
    <w:rsid w:val="003A7C5F"/>
    <w:rsid w:val="003B1A0D"/>
    <w:rsid w:val="003B30A5"/>
    <w:rsid w:val="003B3149"/>
    <w:rsid w:val="003B559A"/>
    <w:rsid w:val="003B6A8E"/>
    <w:rsid w:val="003B757A"/>
    <w:rsid w:val="003C00FA"/>
    <w:rsid w:val="003C2BE8"/>
    <w:rsid w:val="003C6EA2"/>
    <w:rsid w:val="003D2B88"/>
    <w:rsid w:val="003D35F6"/>
    <w:rsid w:val="003E5810"/>
    <w:rsid w:val="003E7225"/>
    <w:rsid w:val="003F5E7B"/>
    <w:rsid w:val="003F6CE9"/>
    <w:rsid w:val="00401647"/>
    <w:rsid w:val="00401AAA"/>
    <w:rsid w:val="00403346"/>
    <w:rsid w:val="004043F3"/>
    <w:rsid w:val="004109E1"/>
    <w:rsid w:val="00410AB2"/>
    <w:rsid w:val="00414C40"/>
    <w:rsid w:val="0042496D"/>
    <w:rsid w:val="00427B37"/>
    <w:rsid w:val="00433DFB"/>
    <w:rsid w:val="00434CCB"/>
    <w:rsid w:val="004421D8"/>
    <w:rsid w:val="004505F3"/>
    <w:rsid w:val="004512A8"/>
    <w:rsid w:val="004567C3"/>
    <w:rsid w:val="0046075E"/>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E671C"/>
    <w:rsid w:val="004F0CD9"/>
    <w:rsid w:val="004F4E0F"/>
    <w:rsid w:val="005026D9"/>
    <w:rsid w:val="00504AA3"/>
    <w:rsid w:val="0051330E"/>
    <w:rsid w:val="00516059"/>
    <w:rsid w:val="00517E2E"/>
    <w:rsid w:val="00524C64"/>
    <w:rsid w:val="00524E0D"/>
    <w:rsid w:val="0052639C"/>
    <w:rsid w:val="00526B66"/>
    <w:rsid w:val="0052711F"/>
    <w:rsid w:val="005340B3"/>
    <w:rsid w:val="00535A3D"/>
    <w:rsid w:val="00535E0B"/>
    <w:rsid w:val="005446E7"/>
    <w:rsid w:val="00544CC7"/>
    <w:rsid w:val="00545806"/>
    <w:rsid w:val="00546DD3"/>
    <w:rsid w:val="00553C4C"/>
    <w:rsid w:val="00553D1C"/>
    <w:rsid w:val="005622AF"/>
    <w:rsid w:val="00570DE2"/>
    <w:rsid w:val="005719A8"/>
    <w:rsid w:val="0057241F"/>
    <w:rsid w:val="0057307F"/>
    <w:rsid w:val="00581047"/>
    <w:rsid w:val="0058243D"/>
    <w:rsid w:val="0058655F"/>
    <w:rsid w:val="005866B4"/>
    <w:rsid w:val="00587236"/>
    <w:rsid w:val="00593667"/>
    <w:rsid w:val="005A0873"/>
    <w:rsid w:val="005A340D"/>
    <w:rsid w:val="005A4EB9"/>
    <w:rsid w:val="005A6D34"/>
    <w:rsid w:val="005A7351"/>
    <w:rsid w:val="005B5B80"/>
    <w:rsid w:val="005C0994"/>
    <w:rsid w:val="005C26E7"/>
    <w:rsid w:val="005C5060"/>
    <w:rsid w:val="005D30E4"/>
    <w:rsid w:val="005D6CDB"/>
    <w:rsid w:val="005E08B9"/>
    <w:rsid w:val="005E41B2"/>
    <w:rsid w:val="005F0416"/>
    <w:rsid w:val="005F106F"/>
    <w:rsid w:val="005F23C6"/>
    <w:rsid w:val="005F2FA8"/>
    <w:rsid w:val="005F6DD5"/>
    <w:rsid w:val="0060135B"/>
    <w:rsid w:val="0060491E"/>
    <w:rsid w:val="00604BBC"/>
    <w:rsid w:val="0060660A"/>
    <w:rsid w:val="00607214"/>
    <w:rsid w:val="006102DC"/>
    <w:rsid w:val="006124D0"/>
    <w:rsid w:val="00625896"/>
    <w:rsid w:val="00626457"/>
    <w:rsid w:val="00636613"/>
    <w:rsid w:val="006375FD"/>
    <w:rsid w:val="006447D2"/>
    <w:rsid w:val="006616A1"/>
    <w:rsid w:val="00662327"/>
    <w:rsid w:val="00666CA9"/>
    <w:rsid w:val="00671D2E"/>
    <w:rsid w:val="006779D1"/>
    <w:rsid w:val="00686F27"/>
    <w:rsid w:val="00687FEA"/>
    <w:rsid w:val="006903F6"/>
    <w:rsid w:val="00691AA7"/>
    <w:rsid w:val="006925AA"/>
    <w:rsid w:val="0069733A"/>
    <w:rsid w:val="006A3E2D"/>
    <w:rsid w:val="006A74AB"/>
    <w:rsid w:val="006A772A"/>
    <w:rsid w:val="006A77C4"/>
    <w:rsid w:val="006B21C9"/>
    <w:rsid w:val="006B2C31"/>
    <w:rsid w:val="006B4254"/>
    <w:rsid w:val="006B4478"/>
    <w:rsid w:val="006B7209"/>
    <w:rsid w:val="006B7D88"/>
    <w:rsid w:val="006B7F06"/>
    <w:rsid w:val="006C4BD3"/>
    <w:rsid w:val="006C77CF"/>
    <w:rsid w:val="006D031B"/>
    <w:rsid w:val="006D276B"/>
    <w:rsid w:val="006D4168"/>
    <w:rsid w:val="006F2368"/>
    <w:rsid w:val="006F5F75"/>
    <w:rsid w:val="00702EF4"/>
    <w:rsid w:val="00710436"/>
    <w:rsid w:val="00713254"/>
    <w:rsid w:val="00716166"/>
    <w:rsid w:val="00717EC6"/>
    <w:rsid w:val="0072180A"/>
    <w:rsid w:val="007262E0"/>
    <w:rsid w:val="00730FD0"/>
    <w:rsid w:val="0073205E"/>
    <w:rsid w:val="007424EF"/>
    <w:rsid w:val="00743AF8"/>
    <w:rsid w:val="00743E9F"/>
    <w:rsid w:val="007524A0"/>
    <w:rsid w:val="00753007"/>
    <w:rsid w:val="00754DF3"/>
    <w:rsid w:val="00772C87"/>
    <w:rsid w:val="007776DD"/>
    <w:rsid w:val="00781503"/>
    <w:rsid w:val="007845F8"/>
    <w:rsid w:val="00793E40"/>
    <w:rsid w:val="007A2B56"/>
    <w:rsid w:val="007A5282"/>
    <w:rsid w:val="007A7DCF"/>
    <w:rsid w:val="007B58C3"/>
    <w:rsid w:val="007B6233"/>
    <w:rsid w:val="007C1D57"/>
    <w:rsid w:val="007C34E5"/>
    <w:rsid w:val="007D4D87"/>
    <w:rsid w:val="007D7B4B"/>
    <w:rsid w:val="007E4861"/>
    <w:rsid w:val="007E6E51"/>
    <w:rsid w:val="007F2557"/>
    <w:rsid w:val="007F3981"/>
    <w:rsid w:val="007F47D6"/>
    <w:rsid w:val="00802069"/>
    <w:rsid w:val="008066F9"/>
    <w:rsid w:val="00807403"/>
    <w:rsid w:val="00807969"/>
    <w:rsid w:val="00810B9A"/>
    <w:rsid w:val="008163F6"/>
    <w:rsid w:val="00817538"/>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725BC"/>
    <w:rsid w:val="00880BF2"/>
    <w:rsid w:val="008833C6"/>
    <w:rsid w:val="00890A1A"/>
    <w:rsid w:val="00891D0E"/>
    <w:rsid w:val="00891D3E"/>
    <w:rsid w:val="008B0A34"/>
    <w:rsid w:val="008B192C"/>
    <w:rsid w:val="008B4B6A"/>
    <w:rsid w:val="008B5FB3"/>
    <w:rsid w:val="008C6B14"/>
    <w:rsid w:val="008D4CE0"/>
    <w:rsid w:val="008D51D4"/>
    <w:rsid w:val="008E1BBA"/>
    <w:rsid w:val="008E36BB"/>
    <w:rsid w:val="008E41AA"/>
    <w:rsid w:val="008E4565"/>
    <w:rsid w:val="008E5241"/>
    <w:rsid w:val="008F3565"/>
    <w:rsid w:val="008F4E36"/>
    <w:rsid w:val="00900D00"/>
    <w:rsid w:val="00915074"/>
    <w:rsid w:val="009165B6"/>
    <w:rsid w:val="00920FE7"/>
    <w:rsid w:val="00921465"/>
    <w:rsid w:val="00921837"/>
    <w:rsid w:val="0093014F"/>
    <w:rsid w:val="009307A8"/>
    <w:rsid w:val="00933B44"/>
    <w:rsid w:val="00943439"/>
    <w:rsid w:val="00947AA3"/>
    <w:rsid w:val="00950428"/>
    <w:rsid w:val="009572BE"/>
    <w:rsid w:val="009575B5"/>
    <w:rsid w:val="0095761F"/>
    <w:rsid w:val="00965F96"/>
    <w:rsid w:val="009711BF"/>
    <w:rsid w:val="0097146B"/>
    <w:rsid w:val="00972EB5"/>
    <w:rsid w:val="00973002"/>
    <w:rsid w:val="00981D85"/>
    <w:rsid w:val="0098738C"/>
    <w:rsid w:val="00991B77"/>
    <w:rsid w:val="009935A3"/>
    <w:rsid w:val="009A0C16"/>
    <w:rsid w:val="009B12A1"/>
    <w:rsid w:val="009B1444"/>
    <w:rsid w:val="009B2C48"/>
    <w:rsid w:val="009B45B5"/>
    <w:rsid w:val="009B76B3"/>
    <w:rsid w:val="009C0A62"/>
    <w:rsid w:val="009C2751"/>
    <w:rsid w:val="009D2414"/>
    <w:rsid w:val="009D473E"/>
    <w:rsid w:val="009D5EC6"/>
    <w:rsid w:val="009E338C"/>
    <w:rsid w:val="009E675A"/>
    <w:rsid w:val="009E6ECA"/>
    <w:rsid w:val="009F0A50"/>
    <w:rsid w:val="009F582A"/>
    <w:rsid w:val="009F6E06"/>
    <w:rsid w:val="009F76E7"/>
    <w:rsid w:val="00A03AB1"/>
    <w:rsid w:val="00A040CF"/>
    <w:rsid w:val="00A06191"/>
    <w:rsid w:val="00A06746"/>
    <w:rsid w:val="00A07A36"/>
    <w:rsid w:val="00A12E94"/>
    <w:rsid w:val="00A17D38"/>
    <w:rsid w:val="00A202AE"/>
    <w:rsid w:val="00A20E6E"/>
    <w:rsid w:val="00A22613"/>
    <w:rsid w:val="00A23463"/>
    <w:rsid w:val="00A276A9"/>
    <w:rsid w:val="00A31B8E"/>
    <w:rsid w:val="00A40462"/>
    <w:rsid w:val="00A45972"/>
    <w:rsid w:val="00A46850"/>
    <w:rsid w:val="00A46A40"/>
    <w:rsid w:val="00A53A40"/>
    <w:rsid w:val="00A637C8"/>
    <w:rsid w:val="00A6675B"/>
    <w:rsid w:val="00A72D32"/>
    <w:rsid w:val="00A753A2"/>
    <w:rsid w:val="00A762BF"/>
    <w:rsid w:val="00A875D7"/>
    <w:rsid w:val="00A87C90"/>
    <w:rsid w:val="00A90F3D"/>
    <w:rsid w:val="00A9710E"/>
    <w:rsid w:val="00AA2B7B"/>
    <w:rsid w:val="00AA2FFD"/>
    <w:rsid w:val="00AA48E9"/>
    <w:rsid w:val="00AA770D"/>
    <w:rsid w:val="00AB0577"/>
    <w:rsid w:val="00AB0C3F"/>
    <w:rsid w:val="00AB2104"/>
    <w:rsid w:val="00AB25D1"/>
    <w:rsid w:val="00AC1472"/>
    <w:rsid w:val="00AC29E9"/>
    <w:rsid w:val="00AC51A1"/>
    <w:rsid w:val="00AC51A2"/>
    <w:rsid w:val="00AC6092"/>
    <w:rsid w:val="00AD562B"/>
    <w:rsid w:val="00AD5DB5"/>
    <w:rsid w:val="00AD7F42"/>
    <w:rsid w:val="00AE53EE"/>
    <w:rsid w:val="00AE5451"/>
    <w:rsid w:val="00AF4706"/>
    <w:rsid w:val="00AF5272"/>
    <w:rsid w:val="00B0120F"/>
    <w:rsid w:val="00B10980"/>
    <w:rsid w:val="00B10D4C"/>
    <w:rsid w:val="00B159B0"/>
    <w:rsid w:val="00B1623B"/>
    <w:rsid w:val="00B22BC7"/>
    <w:rsid w:val="00B263E3"/>
    <w:rsid w:val="00B335DD"/>
    <w:rsid w:val="00B33EAA"/>
    <w:rsid w:val="00B35261"/>
    <w:rsid w:val="00B45B88"/>
    <w:rsid w:val="00B47041"/>
    <w:rsid w:val="00B500C5"/>
    <w:rsid w:val="00B50ADE"/>
    <w:rsid w:val="00B54519"/>
    <w:rsid w:val="00B54B3A"/>
    <w:rsid w:val="00B61A5C"/>
    <w:rsid w:val="00B62EB7"/>
    <w:rsid w:val="00B63B5B"/>
    <w:rsid w:val="00B66EB2"/>
    <w:rsid w:val="00B70B16"/>
    <w:rsid w:val="00B73DC2"/>
    <w:rsid w:val="00B74206"/>
    <w:rsid w:val="00B84273"/>
    <w:rsid w:val="00B86DA1"/>
    <w:rsid w:val="00B8794B"/>
    <w:rsid w:val="00B87D25"/>
    <w:rsid w:val="00B93706"/>
    <w:rsid w:val="00BA22B2"/>
    <w:rsid w:val="00BA4DAD"/>
    <w:rsid w:val="00BA563E"/>
    <w:rsid w:val="00BA5D95"/>
    <w:rsid w:val="00BA78E5"/>
    <w:rsid w:val="00BC638D"/>
    <w:rsid w:val="00BC7E81"/>
    <w:rsid w:val="00BD540D"/>
    <w:rsid w:val="00BD628E"/>
    <w:rsid w:val="00BE33C7"/>
    <w:rsid w:val="00BE4788"/>
    <w:rsid w:val="00BE52E5"/>
    <w:rsid w:val="00BE56F2"/>
    <w:rsid w:val="00BE5ECE"/>
    <w:rsid w:val="00BE6919"/>
    <w:rsid w:val="00BE72D0"/>
    <w:rsid w:val="00BE784B"/>
    <w:rsid w:val="00BF0A84"/>
    <w:rsid w:val="00BF3E8D"/>
    <w:rsid w:val="00BF5FE7"/>
    <w:rsid w:val="00C03C51"/>
    <w:rsid w:val="00C07761"/>
    <w:rsid w:val="00C109B7"/>
    <w:rsid w:val="00C114E1"/>
    <w:rsid w:val="00C17B6A"/>
    <w:rsid w:val="00C261B1"/>
    <w:rsid w:val="00C32456"/>
    <w:rsid w:val="00C35ED1"/>
    <w:rsid w:val="00C37934"/>
    <w:rsid w:val="00C40277"/>
    <w:rsid w:val="00C411B6"/>
    <w:rsid w:val="00C43A80"/>
    <w:rsid w:val="00C45126"/>
    <w:rsid w:val="00C5273C"/>
    <w:rsid w:val="00C55D69"/>
    <w:rsid w:val="00C74104"/>
    <w:rsid w:val="00C74AC7"/>
    <w:rsid w:val="00C75C51"/>
    <w:rsid w:val="00C77F25"/>
    <w:rsid w:val="00C80AAC"/>
    <w:rsid w:val="00C819CE"/>
    <w:rsid w:val="00C83BB8"/>
    <w:rsid w:val="00C84545"/>
    <w:rsid w:val="00CB0AB9"/>
    <w:rsid w:val="00CC0D29"/>
    <w:rsid w:val="00CC591E"/>
    <w:rsid w:val="00CD4D05"/>
    <w:rsid w:val="00CE6D01"/>
    <w:rsid w:val="00CF1B41"/>
    <w:rsid w:val="00CF770B"/>
    <w:rsid w:val="00D02FB0"/>
    <w:rsid w:val="00D03A68"/>
    <w:rsid w:val="00D05496"/>
    <w:rsid w:val="00D05C29"/>
    <w:rsid w:val="00D05DAF"/>
    <w:rsid w:val="00D0713D"/>
    <w:rsid w:val="00D1186D"/>
    <w:rsid w:val="00D120D8"/>
    <w:rsid w:val="00D12749"/>
    <w:rsid w:val="00D21798"/>
    <w:rsid w:val="00D22902"/>
    <w:rsid w:val="00D2476B"/>
    <w:rsid w:val="00D27B3B"/>
    <w:rsid w:val="00D3498A"/>
    <w:rsid w:val="00D35052"/>
    <w:rsid w:val="00D35997"/>
    <w:rsid w:val="00D36FF3"/>
    <w:rsid w:val="00D46A57"/>
    <w:rsid w:val="00D5187C"/>
    <w:rsid w:val="00D52AAD"/>
    <w:rsid w:val="00D6096A"/>
    <w:rsid w:val="00D743D9"/>
    <w:rsid w:val="00D75110"/>
    <w:rsid w:val="00D765CE"/>
    <w:rsid w:val="00D77CCB"/>
    <w:rsid w:val="00D810E6"/>
    <w:rsid w:val="00D825DA"/>
    <w:rsid w:val="00D846C4"/>
    <w:rsid w:val="00D93B04"/>
    <w:rsid w:val="00D965DB"/>
    <w:rsid w:val="00DB09A9"/>
    <w:rsid w:val="00DB09C4"/>
    <w:rsid w:val="00DB5B2E"/>
    <w:rsid w:val="00DB6821"/>
    <w:rsid w:val="00DC7382"/>
    <w:rsid w:val="00DE0091"/>
    <w:rsid w:val="00DE0C62"/>
    <w:rsid w:val="00DE290C"/>
    <w:rsid w:val="00DE7ED7"/>
    <w:rsid w:val="00DF18CE"/>
    <w:rsid w:val="00DF67F2"/>
    <w:rsid w:val="00DF6C90"/>
    <w:rsid w:val="00E05348"/>
    <w:rsid w:val="00E05A6C"/>
    <w:rsid w:val="00E06DD3"/>
    <w:rsid w:val="00E07C09"/>
    <w:rsid w:val="00E15085"/>
    <w:rsid w:val="00E157BC"/>
    <w:rsid w:val="00E24AAB"/>
    <w:rsid w:val="00E25237"/>
    <w:rsid w:val="00E270FC"/>
    <w:rsid w:val="00E34840"/>
    <w:rsid w:val="00E3502E"/>
    <w:rsid w:val="00E41A30"/>
    <w:rsid w:val="00E43E7E"/>
    <w:rsid w:val="00E47BCC"/>
    <w:rsid w:val="00E50452"/>
    <w:rsid w:val="00E565BF"/>
    <w:rsid w:val="00E57C7D"/>
    <w:rsid w:val="00E60F45"/>
    <w:rsid w:val="00E749BE"/>
    <w:rsid w:val="00E76932"/>
    <w:rsid w:val="00E80B40"/>
    <w:rsid w:val="00E82F72"/>
    <w:rsid w:val="00E83CEE"/>
    <w:rsid w:val="00E87392"/>
    <w:rsid w:val="00EA51C2"/>
    <w:rsid w:val="00EB0132"/>
    <w:rsid w:val="00EB25F8"/>
    <w:rsid w:val="00EB723D"/>
    <w:rsid w:val="00EC0FB9"/>
    <w:rsid w:val="00EC66D9"/>
    <w:rsid w:val="00ED7193"/>
    <w:rsid w:val="00ED7C48"/>
    <w:rsid w:val="00EE56CA"/>
    <w:rsid w:val="00EE5EF2"/>
    <w:rsid w:val="00EE69A2"/>
    <w:rsid w:val="00EF13E4"/>
    <w:rsid w:val="00EF446D"/>
    <w:rsid w:val="00EF626B"/>
    <w:rsid w:val="00F02CA3"/>
    <w:rsid w:val="00F11179"/>
    <w:rsid w:val="00F153CF"/>
    <w:rsid w:val="00F20CC9"/>
    <w:rsid w:val="00F2796B"/>
    <w:rsid w:val="00F434B7"/>
    <w:rsid w:val="00F52971"/>
    <w:rsid w:val="00F52EE3"/>
    <w:rsid w:val="00F62E5F"/>
    <w:rsid w:val="00F67ED0"/>
    <w:rsid w:val="00F752AB"/>
    <w:rsid w:val="00F76F61"/>
    <w:rsid w:val="00F80228"/>
    <w:rsid w:val="00F85A10"/>
    <w:rsid w:val="00F85C2A"/>
    <w:rsid w:val="00F876F5"/>
    <w:rsid w:val="00F94854"/>
    <w:rsid w:val="00FA0D3D"/>
    <w:rsid w:val="00FA3394"/>
    <w:rsid w:val="00FA6603"/>
    <w:rsid w:val="00FB5D38"/>
    <w:rsid w:val="00FC0B37"/>
    <w:rsid w:val="00FC251E"/>
    <w:rsid w:val="00FC5362"/>
    <w:rsid w:val="00FC63FB"/>
    <w:rsid w:val="00FD06AC"/>
    <w:rsid w:val="00FD6256"/>
    <w:rsid w:val="00FE24AE"/>
    <w:rsid w:val="00FE3ED1"/>
    <w:rsid w:val="00FE75AC"/>
    <w:rsid w:val="00FF03C5"/>
    <w:rsid w:val="00FF1E72"/>
    <w:rsid w:val="00FF2968"/>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B8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25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251E"/>
  </w:style>
  <w:style w:type="paragraph" w:styleId="Piedepgina">
    <w:name w:val="footer"/>
    <w:basedOn w:val="Normal"/>
    <w:link w:val="PiedepginaCar"/>
    <w:uiPriority w:val="99"/>
    <w:unhideWhenUsed/>
    <w:rsid w:val="00FC25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251E"/>
  </w:style>
  <w:style w:type="paragraph" w:styleId="Prrafodelista">
    <w:name w:val="List Paragraph"/>
    <w:basedOn w:val="Normal"/>
    <w:uiPriority w:val="34"/>
    <w:qFormat/>
    <w:rsid w:val="00410AB2"/>
    <w:pPr>
      <w:ind w:left="720"/>
      <w:contextualSpacing/>
    </w:pPr>
  </w:style>
  <w:style w:type="character" w:customStyle="1" w:styleId="Ttulo1Car">
    <w:name w:val="Título 1 Car"/>
    <w:basedOn w:val="Fuentedeprrafopredeter"/>
    <w:link w:val="Ttulo1"/>
    <w:uiPriority w:val="9"/>
    <w:rsid w:val="008833C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6124D0"/>
    <w:rPr>
      <w:rFonts w:asciiTheme="majorHAnsi" w:eastAsiaTheme="majorEastAsia" w:hAnsiTheme="majorHAnsi" w:cstheme="majorBidi"/>
      <w:color w:val="2F5496" w:themeColor="accent1" w:themeShade="BF"/>
      <w:sz w:val="26"/>
      <w:szCs w:val="26"/>
    </w:rPr>
  </w:style>
  <w:style w:type="table" w:customStyle="1" w:styleId="GridTable2Accent1">
    <w:name w:val="Grid Table 2 Accent 1"/>
    <w:basedOn w:val="Tablanormal"/>
    <w:uiPriority w:val="47"/>
    <w:rsid w:val="000A590C"/>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
    <w:name w:val="Grid Table 5 Dark Accent 1"/>
    <w:basedOn w:val="Tablanormal"/>
    <w:uiPriority w:val="50"/>
    <w:rsid w:val="000A590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PlainTable3">
    <w:name w:val="Plain Table 3"/>
    <w:basedOn w:val="Tablanormal"/>
    <w:uiPriority w:val="43"/>
    <w:rsid w:val="000A590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Textoennegrita">
    <w:name w:val="Strong"/>
    <w:basedOn w:val="Fuentedeprrafopredeter"/>
    <w:uiPriority w:val="22"/>
    <w:qFormat/>
    <w:rsid w:val="00DB5B2E"/>
    <w:rPr>
      <w:b/>
      <w:bCs/>
    </w:rPr>
  </w:style>
  <w:style w:type="paragraph" w:styleId="Sinespaciado">
    <w:name w:val="No Spacing"/>
    <w:uiPriority w:val="1"/>
    <w:qFormat/>
    <w:rsid w:val="00D35997"/>
    <w:pPr>
      <w:spacing w:after="0" w:line="240" w:lineRule="auto"/>
    </w:pPr>
  </w:style>
  <w:style w:type="table" w:customStyle="1" w:styleId="GridTable4Accent1">
    <w:name w:val="Grid Table 4 Accent 1"/>
    <w:basedOn w:val="Tablanormal"/>
    <w:uiPriority w:val="49"/>
    <w:rsid w:val="00B5451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
    <w:name w:val="Grid Table 4 Accent 5"/>
    <w:basedOn w:val="Tablanormal"/>
    <w:uiPriority w:val="49"/>
    <w:rsid w:val="00B54519"/>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
    <w:name w:val="Grid Table 5 Dark Accent 5"/>
    <w:basedOn w:val="Tablanormal"/>
    <w:uiPriority w:val="50"/>
    <w:rsid w:val="00366E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6ColorfulAccent5">
    <w:name w:val="Grid Table 6 Colorful Accent 5"/>
    <w:basedOn w:val="Tablanormal"/>
    <w:uiPriority w:val="51"/>
    <w:rsid w:val="00366EB6"/>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5">
    <w:name w:val="List Table 4 Accent 5"/>
    <w:basedOn w:val="Tablanormal"/>
    <w:uiPriority w:val="49"/>
    <w:rsid w:val="00BF0A84"/>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tulodeTDC">
    <w:name w:val="TOC Heading"/>
    <w:basedOn w:val="Ttulo1"/>
    <w:next w:val="Normal"/>
    <w:uiPriority w:val="39"/>
    <w:unhideWhenUsed/>
    <w:qFormat/>
    <w:rsid w:val="00F11179"/>
    <w:pPr>
      <w:outlineLvl w:val="9"/>
    </w:pPr>
    <w:rPr>
      <w:kern w:val="0"/>
      <w:lang w:eastAsia="es-DO"/>
      <w14:ligatures w14:val="none"/>
    </w:rPr>
  </w:style>
  <w:style w:type="paragraph" w:styleId="TD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DC2">
    <w:name w:val="toc 2"/>
    <w:basedOn w:val="Normal"/>
    <w:next w:val="Normal"/>
    <w:autoRedefine/>
    <w:uiPriority w:val="39"/>
    <w:unhideWhenUsed/>
    <w:rsid w:val="00F11179"/>
    <w:pPr>
      <w:spacing w:after="100"/>
      <w:ind w:left="220"/>
    </w:pPr>
  </w:style>
  <w:style w:type="character" w:styleId="Hipervnculo">
    <w:name w:val="Hyperlink"/>
    <w:basedOn w:val="Fuentedeprrafopredeter"/>
    <w:uiPriority w:val="99"/>
    <w:unhideWhenUsed/>
    <w:rsid w:val="00F11179"/>
    <w:rPr>
      <w:color w:val="0563C1" w:themeColor="hyperlink"/>
      <w:u w:val="single"/>
    </w:rPr>
  </w:style>
  <w:style w:type="table" w:styleId="Tablaconcuadrcula">
    <w:name w:val="Table Grid"/>
    <w:basedOn w:val="Tablanormal"/>
    <w:uiPriority w:val="39"/>
    <w:rsid w:val="006A7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83278F"/>
    <w:rPr>
      <w:i/>
      <w:iCs/>
    </w:rPr>
  </w:style>
  <w:style w:type="paragraph" w:styleId="Subttulo">
    <w:name w:val="Subtitle"/>
    <w:basedOn w:val="Normal"/>
    <w:next w:val="Normal"/>
    <w:link w:val="SubttuloCar"/>
    <w:uiPriority w:val="11"/>
    <w:qFormat/>
    <w:rsid w:val="00FA0D3D"/>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FA0D3D"/>
    <w:rPr>
      <w:rFonts w:eastAsiaTheme="minorEastAsia"/>
      <w:color w:val="5A5A5A" w:themeColor="text1" w:themeTint="A5"/>
      <w:spacing w:val="15"/>
    </w:rPr>
  </w:style>
  <w:style w:type="paragraph" w:styleId="Textodeglobo">
    <w:name w:val="Balloon Text"/>
    <w:basedOn w:val="Normal"/>
    <w:link w:val="TextodegloboCar"/>
    <w:uiPriority w:val="99"/>
    <w:semiHidden/>
    <w:unhideWhenUsed/>
    <w:rsid w:val="003B55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559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25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251E"/>
  </w:style>
  <w:style w:type="paragraph" w:styleId="Piedepgina">
    <w:name w:val="footer"/>
    <w:basedOn w:val="Normal"/>
    <w:link w:val="PiedepginaCar"/>
    <w:uiPriority w:val="99"/>
    <w:unhideWhenUsed/>
    <w:rsid w:val="00FC25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251E"/>
  </w:style>
  <w:style w:type="paragraph" w:styleId="Prrafodelista">
    <w:name w:val="List Paragraph"/>
    <w:basedOn w:val="Normal"/>
    <w:uiPriority w:val="34"/>
    <w:qFormat/>
    <w:rsid w:val="00410AB2"/>
    <w:pPr>
      <w:ind w:left="720"/>
      <w:contextualSpacing/>
    </w:pPr>
  </w:style>
  <w:style w:type="character" w:customStyle="1" w:styleId="Ttulo1Car">
    <w:name w:val="Título 1 Car"/>
    <w:basedOn w:val="Fuentedeprrafopredeter"/>
    <w:link w:val="Ttulo1"/>
    <w:uiPriority w:val="9"/>
    <w:rsid w:val="008833C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6124D0"/>
    <w:rPr>
      <w:rFonts w:asciiTheme="majorHAnsi" w:eastAsiaTheme="majorEastAsia" w:hAnsiTheme="majorHAnsi" w:cstheme="majorBidi"/>
      <w:color w:val="2F5496" w:themeColor="accent1" w:themeShade="BF"/>
      <w:sz w:val="26"/>
      <w:szCs w:val="26"/>
    </w:rPr>
  </w:style>
  <w:style w:type="table" w:customStyle="1" w:styleId="GridTable2Accent1">
    <w:name w:val="Grid Table 2 Accent 1"/>
    <w:basedOn w:val="Tablanormal"/>
    <w:uiPriority w:val="47"/>
    <w:rsid w:val="000A590C"/>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
    <w:name w:val="Grid Table 5 Dark Accent 1"/>
    <w:basedOn w:val="Tablanormal"/>
    <w:uiPriority w:val="50"/>
    <w:rsid w:val="000A590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PlainTable3">
    <w:name w:val="Plain Table 3"/>
    <w:basedOn w:val="Tablanormal"/>
    <w:uiPriority w:val="43"/>
    <w:rsid w:val="000A590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Textoennegrita">
    <w:name w:val="Strong"/>
    <w:basedOn w:val="Fuentedeprrafopredeter"/>
    <w:uiPriority w:val="22"/>
    <w:qFormat/>
    <w:rsid w:val="00DB5B2E"/>
    <w:rPr>
      <w:b/>
      <w:bCs/>
    </w:rPr>
  </w:style>
  <w:style w:type="paragraph" w:styleId="Sinespaciado">
    <w:name w:val="No Spacing"/>
    <w:uiPriority w:val="1"/>
    <w:qFormat/>
    <w:rsid w:val="00D35997"/>
    <w:pPr>
      <w:spacing w:after="0" w:line="240" w:lineRule="auto"/>
    </w:pPr>
  </w:style>
  <w:style w:type="table" w:customStyle="1" w:styleId="GridTable4Accent1">
    <w:name w:val="Grid Table 4 Accent 1"/>
    <w:basedOn w:val="Tablanormal"/>
    <w:uiPriority w:val="49"/>
    <w:rsid w:val="00B5451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
    <w:name w:val="Grid Table 4 Accent 5"/>
    <w:basedOn w:val="Tablanormal"/>
    <w:uiPriority w:val="49"/>
    <w:rsid w:val="00B54519"/>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
    <w:name w:val="Grid Table 5 Dark Accent 5"/>
    <w:basedOn w:val="Tablanormal"/>
    <w:uiPriority w:val="50"/>
    <w:rsid w:val="00366E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6ColorfulAccent5">
    <w:name w:val="Grid Table 6 Colorful Accent 5"/>
    <w:basedOn w:val="Tablanormal"/>
    <w:uiPriority w:val="51"/>
    <w:rsid w:val="00366EB6"/>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5">
    <w:name w:val="List Table 4 Accent 5"/>
    <w:basedOn w:val="Tablanormal"/>
    <w:uiPriority w:val="49"/>
    <w:rsid w:val="00BF0A84"/>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tulodeTDC">
    <w:name w:val="TOC Heading"/>
    <w:basedOn w:val="Ttulo1"/>
    <w:next w:val="Normal"/>
    <w:uiPriority w:val="39"/>
    <w:unhideWhenUsed/>
    <w:qFormat/>
    <w:rsid w:val="00F11179"/>
    <w:pPr>
      <w:outlineLvl w:val="9"/>
    </w:pPr>
    <w:rPr>
      <w:kern w:val="0"/>
      <w:lang w:eastAsia="es-DO"/>
      <w14:ligatures w14:val="none"/>
    </w:rPr>
  </w:style>
  <w:style w:type="paragraph" w:styleId="TD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DC2">
    <w:name w:val="toc 2"/>
    <w:basedOn w:val="Normal"/>
    <w:next w:val="Normal"/>
    <w:autoRedefine/>
    <w:uiPriority w:val="39"/>
    <w:unhideWhenUsed/>
    <w:rsid w:val="00F11179"/>
    <w:pPr>
      <w:spacing w:after="100"/>
      <w:ind w:left="220"/>
    </w:pPr>
  </w:style>
  <w:style w:type="character" w:styleId="Hipervnculo">
    <w:name w:val="Hyperlink"/>
    <w:basedOn w:val="Fuentedeprrafopredeter"/>
    <w:uiPriority w:val="99"/>
    <w:unhideWhenUsed/>
    <w:rsid w:val="00F11179"/>
    <w:rPr>
      <w:color w:val="0563C1" w:themeColor="hyperlink"/>
      <w:u w:val="single"/>
    </w:rPr>
  </w:style>
  <w:style w:type="table" w:styleId="Tablaconcuadrcula">
    <w:name w:val="Table Grid"/>
    <w:basedOn w:val="Tablanormal"/>
    <w:uiPriority w:val="39"/>
    <w:rsid w:val="006A7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83278F"/>
    <w:rPr>
      <w:i/>
      <w:iCs/>
    </w:rPr>
  </w:style>
  <w:style w:type="paragraph" w:styleId="Subttulo">
    <w:name w:val="Subtitle"/>
    <w:basedOn w:val="Normal"/>
    <w:next w:val="Normal"/>
    <w:link w:val="SubttuloCar"/>
    <w:uiPriority w:val="11"/>
    <w:qFormat/>
    <w:rsid w:val="00FA0D3D"/>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FA0D3D"/>
    <w:rPr>
      <w:rFonts w:eastAsiaTheme="minorEastAsia"/>
      <w:color w:val="5A5A5A" w:themeColor="text1" w:themeTint="A5"/>
      <w:spacing w:val="15"/>
    </w:rPr>
  </w:style>
  <w:style w:type="paragraph" w:styleId="Textodeglobo">
    <w:name w:val="Balloon Text"/>
    <w:basedOn w:val="Normal"/>
    <w:link w:val="TextodegloboCar"/>
    <w:uiPriority w:val="99"/>
    <w:semiHidden/>
    <w:unhideWhenUsed/>
    <w:rsid w:val="003B55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5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73866619">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20465883">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2741899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41724232">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29498655">
      <w:bodyDiv w:val="1"/>
      <w:marLeft w:val="0"/>
      <w:marRight w:val="0"/>
      <w:marTop w:val="0"/>
      <w:marBottom w:val="0"/>
      <w:divBdr>
        <w:top w:val="none" w:sz="0" w:space="0" w:color="auto"/>
        <w:left w:val="none" w:sz="0" w:space="0" w:color="auto"/>
        <w:bottom w:val="none" w:sz="0" w:space="0" w:color="auto"/>
        <w:right w:val="none" w:sz="0" w:space="0" w:color="auto"/>
      </w:divBdr>
      <w:divsChild>
        <w:div w:id="452483396">
          <w:marLeft w:val="0"/>
          <w:marRight w:val="0"/>
          <w:marTop w:val="0"/>
          <w:marBottom w:val="0"/>
          <w:divBdr>
            <w:top w:val="none" w:sz="0" w:space="0" w:color="auto"/>
            <w:left w:val="none" w:sz="0" w:space="0" w:color="auto"/>
            <w:bottom w:val="none" w:sz="0" w:space="0" w:color="auto"/>
            <w:right w:val="none" w:sz="0" w:space="0" w:color="auto"/>
          </w:divBdr>
          <w:divsChild>
            <w:div w:id="20985113">
              <w:marLeft w:val="0"/>
              <w:marRight w:val="0"/>
              <w:marTop w:val="0"/>
              <w:marBottom w:val="0"/>
              <w:divBdr>
                <w:top w:val="none" w:sz="0" w:space="0" w:color="auto"/>
                <w:left w:val="none" w:sz="0" w:space="0" w:color="auto"/>
                <w:bottom w:val="none" w:sz="0" w:space="0" w:color="auto"/>
                <w:right w:val="none" w:sz="0" w:space="0" w:color="auto"/>
              </w:divBdr>
              <w:divsChild>
                <w:div w:id="165750790">
                  <w:marLeft w:val="0"/>
                  <w:marRight w:val="0"/>
                  <w:marTop w:val="0"/>
                  <w:marBottom w:val="0"/>
                  <w:divBdr>
                    <w:top w:val="none" w:sz="0" w:space="0" w:color="auto"/>
                    <w:left w:val="none" w:sz="0" w:space="0" w:color="auto"/>
                    <w:bottom w:val="none" w:sz="0" w:space="0" w:color="auto"/>
                    <w:right w:val="none" w:sz="0" w:space="0" w:color="auto"/>
                  </w:divBdr>
                  <w:divsChild>
                    <w:div w:id="1208227875">
                      <w:marLeft w:val="0"/>
                      <w:marRight w:val="0"/>
                      <w:marTop w:val="0"/>
                      <w:marBottom w:val="0"/>
                      <w:divBdr>
                        <w:top w:val="none" w:sz="0" w:space="0" w:color="auto"/>
                        <w:left w:val="none" w:sz="0" w:space="0" w:color="auto"/>
                        <w:bottom w:val="none" w:sz="0" w:space="0" w:color="auto"/>
                        <w:right w:val="none" w:sz="0" w:space="0" w:color="auto"/>
                      </w:divBdr>
                      <w:divsChild>
                        <w:div w:id="1357923932">
                          <w:marLeft w:val="0"/>
                          <w:marRight w:val="0"/>
                          <w:marTop w:val="0"/>
                          <w:marBottom w:val="0"/>
                          <w:divBdr>
                            <w:top w:val="none" w:sz="0" w:space="0" w:color="auto"/>
                            <w:left w:val="none" w:sz="0" w:space="0" w:color="auto"/>
                            <w:bottom w:val="none" w:sz="0" w:space="0" w:color="auto"/>
                            <w:right w:val="none" w:sz="0" w:space="0" w:color="auto"/>
                          </w:divBdr>
                          <w:divsChild>
                            <w:div w:id="1037850198">
                              <w:marLeft w:val="0"/>
                              <w:marRight w:val="0"/>
                              <w:marTop w:val="0"/>
                              <w:marBottom w:val="0"/>
                              <w:divBdr>
                                <w:top w:val="none" w:sz="0" w:space="0" w:color="auto"/>
                                <w:left w:val="none" w:sz="0" w:space="0" w:color="auto"/>
                                <w:bottom w:val="none" w:sz="0" w:space="0" w:color="auto"/>
                                <w:right w:val="none" w:sz="0" w:space="0" w:color="auto"/>
                              </w:divBdr>
                              <w:divsChild>
                                <w:div w:id="669331674">
                                  <w:marLeft w:val="0"/>
                                  <w:marRight w:val="0"/>
                                  <w:marTop w:val="0"/>
                                  <w:marBottom w:val="0"/>
                                  <w:divBdr>
                                    <w:top w:val="none" w:sz="0" w:space="0" w:color="auto"/>
                                    <w:left w:val="none" w:sz="0" w:space="0" w:color="auto"/>
                                    <w:bottom w:val="none" w:sz="0" w:space="0" w:color="auto"/>
                                    <w:right w:val="none" w:sz="0" w:space="0" w:color="auto"/>
                                  </w:divBdr>
                                  <w:divsChild>
                                    <w:div w:id="654334636">
                                      <w:marLeft w:val="0"/>
                                      <w:marRight w:val="0"/>
                                      <w:marTop w:val="0"/>
                                      <w:marBottom w:val="0"/>
                                      <w:divBdr>
                                        <w:top w:val="none" w:sz="0" w:space="0" w:color="auto"/>
                                        <w:left w:val="none" w:sz="0" w:space="0" w:color="auto"/>
                                        <w:bottom w:val="none" w:sz="0" w:space="0" w:color="auto"/>
                                        <w:right w:val="none" w:sz="0" w:space="0" w:color="auto"/>
                                      </w:divBdr>
                                      <w:divsChild>
                                        <w:div w:id="1642537250">
                                          <w:marLeft w:val="0"/>
                                          <w:marRight w:val="0"/>
                                          <w:marTop w:val="0"/>
                                          <w:marBottom w:val="0"/>
                                          <w:divBdr>
                                            <w:top w:val="none" w:sz="0" w:space="0" w:color="auto"/>
                                            <w:left w:val="none" w:sz="0" w:space="0" w:color="auto"/>
                                            <w:bottom w:val="none" w:sz="0" w:space="0" w:color="auto"/>
                                            <w:right w:val="none" w:sz="0" w:space="0" w:color="auto"/>
                                          </w:divBdr>
                                          <w:divsChild>
                                            <w:div w:id="7013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7158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087304">
          <w:marLeft w:val="0"/>
          <w:marRight w:val="0"/>
          <w:marTop w:val="0"/>
          <w:marBottom w:val="0"/>
          <w:divBdr>
            <w:top w:val="none" w:sz="0" w:space="0" w:color="auto"/>
            <w:left w:val="none" w:sz="0" w:space="0" w:color="auto"/>
            <w:bottom w:val="none" w:sz="0" w:space="0" w:color="auto"/>
            <w:right w:val="none" w:sz="0" w:space="0" w:color="auto"/>
          </w:divBdr>
          <w:divsChild>
            <w:div w:id="100804374">
              <w:marLeft w:val="0"/>
              <w:marRight w:val="0"/>
              <w:marTop w:val="0"/>
              <w:marBottom w:val="0"/>
              <w:divBdr>
                <w:top w:val="none" w:sz="0" w:space="0" w:color="auto"/>
                <w:left w:val="none" w:sz="0" w:space="0" w:color="auto"/>
                <w:bottom w:val="none" w:sz="0" w:space="0" w:color="auto"/>
                <w:right w:val="none" w:sz="0" w:space="0" w:color="auto"/>
              </w:divBdr>
              <w:divsChild>
                <w:div w:id="1056734333">
                  <w:marLeft w:val="0"/>
                  <w:marRight w:val="0"/>
                  <w:marTop w:val="0"/>
                  <w:marBottom w:val="0"/>
                  <w:divBdr>
                    <w:top w:val="none" w:sz="0" w:space="0" w:color="auto"/>
                    <w:left w:val="none" w:sz="0" w:space="0" w:color="auto"/>
                    <w:bottom w:val="none" w:sz="0" w:space="0" w:color="auto"/>
                    <w:right w:val="none" w:sz="0" w:space="0" w:color="auto"/>
                  </w:divBdr>
                  <w:divsChild>
                    <w:div w:id="1144349461">
                      <w:marLeft w:val="0"/>
                      <w:marRight w:val="0"/>
                      <w:marTop w:val="0"/>
                      <w:marBottom w:val="0"/>
                      <w:divBdr>
                        <w:top w:val="none" w:sz="0" w:space="0" w:color="auto"/>
                        <w:left w:val="none" w:sz="0" w:space="0" w:color="auto"/>
                        <w:bottom w:val="none" w:sz="0" w:space="0" w:color="auto"/>
                        <w:right w:val="none" w:sz="0" w:space="0" w:color="auto"/>
                      </w:divBdr>
                      <w:divsChild>
                        <w:div w:id="354312160">
                          <w:marLeft w:val="0"/>
                          <w:marRight w:val="0"/>
                          <w:marTop w:val="0"/>
                          <w:marBottom w:val="0"/>
                          <w:divBdr>
                            <w:top w:val="none" w:sz="0" w:space="0" w:color="auto"/>
                            <w:left w:val="none" w:sz="0" w:space="0" w:color="auto"/>
                            <w:bottom w:val="none" w:sz="0" w:space="0" w:color="auto"/>
                            <w:right w:val="none" w:sz="0" w:space="0" w:color="auto"/>
                          </w:divBdr>
                          <w:divsChild>
                            <w:div w:id="19863444">
                              <w:marLeft w:val="0"/>
                              <w:marRight w:val="0"/>
                              <w:marTop w:val="0"/>
                              <w:marBottom w:val="0"/>
                              <w:divBdr>
                                <w:top w:val="none" w:sz="0" w:space="0" w:color="auto"/>
                                <w:left w:val="none" w:sz="0" w:space="0" w:color="auto"/>
                                <w:bottom w:val="none" w:sz="0" w:space="0" w:color="auto"/>
                                <w:right w:val="none" w:sz="0" w:space="0" w:color="auto"/>
                              </w:divBdr>
                              <w:divsChild>
                                <w:div w:id="1471052799">
                                  <w:marLeft w:val="0"/>
                                  <w:marRight w:val="0"/>
                                  <w:marTop w:val="0"/>
                                  <w:marBottom w:val="0"/>
                                  <w:divBdr>
                                    <w:top w:val="none" w:sz="0" w:space="0" w:color="auto"/>
                                    <w:left w:val="none" w:sz="0" w:space="0" w:color="auto"/>
                                    <w:bottom w:val="none" w:sz="0" w:space="0" w:color="auto"/>
                                    <w:right w:val="none" w:sz="0" w:space="0" w:color="auto"/>
                                  </w:divBdr>
                                  <w:divsChild>
                                    <w:div w:id="212009386">
                                      <w:marLeft w:val="0"/>
                                      <w:marRight w:val="0"/>
                                      <w:marTop w:val="0"/>
                                      <w:marBottom w:val="0"/>
                                      <w:divBdr>
                                        <w:top w:val="none" w:sz="0" w:space="0" w:color="auto"/>
                                        <w:left w:val="none" w:sz="0" w:space="0" w:color="auto"/>
                                        <w:bottom w:val="none" w:sz="0" w:space="0" w:color="auto"/>
                                        <w:right w:val="none" w:sz="0" w:space="0" w:color="auto"/>
                                      </w:divBdr>
                                      <w:divsChild>
                                        <w:div w:id="1748187470">
                                          <w:marLeft w:val="0"/>
                                          <w:marRight w:val="0"/>
                                          <w:marTop w:val="0"/>
                                          <w:marBottom w:val="0"/>
                                          <w:divBdr>
                                            <w:top w:val="none" w:sz="0" w:space="0" w:color="auto"/>
                                            <w:left w:val="none" w:sz="0" w:space="0" w:color="auto"/>
                                            <w:bottom w:val="none" w:sz="0" w:space="0" w:color="auto"/>
                                            <w:right w:val="none" w:sz="0" w:space="0" w:color="auto"/>
                                          </w:divBdr>
                                          <w:divsChild>
                                            <w:div w:id="7035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14126188">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67769561">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E2A03-4B1A-4C16-A39D-9E75C9356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5834</Words>
  <Characters>33257</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IDAC</Company>
  <LinksUpToDate>false</LinksUpToDate>
  <CharactersWithSpaces>39013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Gabriel Montilla Matos</dc:creator>
  <cp:lastModifiedBy>Gustavo Adolfo Etanislao Toribio</cp:lastModifiedBy>
  <cp:revision>3</cp:revision>
  <cp:lastPrinted>2026-07-10T00:08:00Z</cp:lastPrinted>
  <dcterms:created xsi:type="dcterms:W3CDTF">2026-07-08T22:42:00Z</dcterms:created>
  <dcterms:modified xsi:type="dcterms:W3CDTF">2026-07-10T00:11:00Z</dcterms:modified>
</cp:coreProperties>
</file>